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92" w:rsidRDefault="00415592" w:rsidP="00E2574A">
      <w:pPr>
        <w:pStyle w:val="ListeParagraf"/>
        <w:shd w:val="clear" w:color="auto" w:fill="FFFFFF" w:themeFill="background1"/>
        <w:spacing w:after="0"/>
        <w:ind w:left="0"/>
        <w:jc w:val="right"/>
        <w:rPr>
          <w:rFonts w:ascii="Times New Roman" w:hAnsi="Times New Roman" w:cs="Times New Roman"/>
          <w:b/>
          <w:sz w:val="44"/>
          <w:szCs w:val="52"/>
        </w:rPr>
      </w:pPr>
    </w:p>
    <w:p w:rsidR="00454945" w:rsidRDefault="00454945" w:rsidP="00E2574A">
      <w:pPr>
        <w:pStyle w:val="ListeParagraf"/>
        <w:shd w:val="clear" w:color="auto" w:fill="FFFFFF" w:themeFill="background1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415592" w:rsidRPr="008469FC" w:rsidRDefault="00126CB3" w:rsidP="008469FC">
      <w:pPr>
        <w:pStyle w:val="ListeParagraf"/>
        <w:shd w:val="clear" w:color="auto" w:fill="FF0000"/>
        <w:spacing w:after="0"/>
        <w:ind w:left="0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52"/>
        </w:rPr>
      </w:pPr>
      <w:r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 xml:space="preserve">TEZ </w:t>
      </w:r>
      <w:r w:rsidR="00B30BFD"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>SAVUNMASI</w:t>
      </w:r>
      <w:r w:rsidR="00ED2577"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 xml:space="preserve"> ÖNCESİ</w:t>
      </w:r>
    </w:p>
    <w:p w:rsidR="00415592" w:rsidRPr="008469FC" w:rsidRDefault="008469FC" w:rsidP="008469FC">
      <w:pPr>
        <w:pStyle w:val="ListeParagraf"/>
        <w:shd w:val="clear" w:color="auto" w:fill="FF0000"/>
        <w:tabs>
          <w:tab w:val="left" w:pos="405"/>
          <w:tab w:val="center" w:pos="4677"/>
        </w:tabs>
        <w:spacing w:after="0"/>
        <w:ind w:left="0"/>
        <w:rPr>
          <w:rFonts w:ascii="Times New Roman" w:eastAsia="Arial" w:hAnsi="Times New Roman" w:cs="Times New Roman"/>
          <w:color w:val="FFFFFF" w:themeColor="background1"/>
          <w:spacing w:val="-5"/>
          <w:sz w:val="34"/>
          <w:szCs w:val="34"/>
        </w:rPr>
      </w:pPr>
      <w:r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ab/>
      </w:r>
      <w:r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ab/>
      </w:r>
      <w:r w:rsidR="007D0E47"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>YAPILMASI GEREKENLER</w:t>
      </w:r>
    </w:p>
    <w:p w:rsidR="00415592" w:rsidRPr="00415592" w:rsidRDefault="00415592" w:rsidP="00E2574A">
      <w:pPr>
        <w:pStyle w:val="ListeParagraf"/>
        <w:spacing w:after="0"/>
        <w:ind w:left="284"/>
        <w:jc w:val="both"/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</w:pPr>
    </w:p>
    <w:p w:rsidR="00394130" w:rsidRPr="00427826" w:rsidRDefault="009F2A13" w:rsidP="00E2574A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5"/>
          <w:sz w:val="32"/>
          <w:szCs w:val="34"/>
        </w:rPr>
      </w:pPr>
      <w:r w:rsidRPr="00427826">
        <w:rPr>
          <w:rFonts w:ascii="Times New Roman" w:eastAsia="Arial" w:hAnsi="Times New Roman" w:cs="Times New Roman"/>
          <w:b/>
          <w:color w:val="000000" w:themeColor="text1"/>
          <w:spacing w:val="-15"/>
          <w:sz w:val="32"/>
          <w:szCs w:val="34"/>
        </w:rPr>
        <w:t>T</w:t>
      </w:r>
      <w:r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ez</w:t>
      </w:r>
      <w:r w:rsidRPr="00427826">
        <w:rPr>
          <w:rFonts w:ascii="Times New Roman" w:eastAsia="Arial" w:hAnsi="Times New Roman" w:cs="Times New Roman"/>
          <w:b/>
          <w:color w:val="000000" w:themeColor="text1"/>
          <w:spacing w:val="-2"/>
          <w:sz w:val="32"/>
          <w:szCs w:val="34"/>
        </w:rPr>
        <w:t xml:space="preserve"> </w:t>
      </w:r>
      <w:r w:rsidR="000C76C0"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Savunma Tarihi</w:t>
      </w:r>
      <w:r w:rsidRPr="00427826">
        <w:rPr>
          <w:rFonts w:ascii="Times New Roman" w:eastAsia="Arial" w:hAnsi="Times New Roman" w:cs="Times New Roman"/>
          <w:b/>
          <w:color w:val="000000" w:themeColor="text1"/>
          <w:spacing w:val="-4"/>
          <w:sz w:val="32"/>
          <w:szCs w:val="34"/>
        </w:rPr>
        <w:t xml:space="preserve"> </w:t>
      </w:r>
      <w:r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ve J</w:t>
      </w:r>
      <w:r w:rsidRPr="00427826">
        <w:rPr>
          <w:rFonts w:ascii="Times New Roman" w:eastAsia="Arial" w:hAnsi="Times New Roman" w:cs="Times New Roman"/>
          <w:b/>
          <w:color w:val="000000" w:themeColor="text1"/>
          <w:spacing w:val="-1"/>
          <w:sz w:val="32"/>
          <w:szCs w:val="34"/>
        </w:rPr>
        <w:t>ü</w:t>
      </w:r>
      <w:r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ri</w:t>
      </w:r>
      <w:r w:rsidRPr="00427826">
        <w:rPr>
          <w:rFonts w:ascii="Times New Roman" w:eastAsia="Arial" w:hAnsi="Times New Roman" w:cs="Times New Roman"/>
          <w:b/>
          <w:color w:val="000000" w:themeColor="text1"/>
          <w:spacing w:val="-4"/>
          <w:sz w:val="32"/>
          <w:szCs w:val="34"/>
        </w:rPr>
        <w:t xml:space="preserve"> </w:t>
      </w:r>
      <w:r w:rsidR="000C76C0" w:rsidRPr="00427826">
        <w:rPr>
          <w:rFonts w:ascii="Times New Roman" w:eastAsia="Arial" w:hAnsi="Times New Roman" w:cs="Times New Roman"/>
          <w:b/>
          <w:color w:val="000000" w:themeColor="text1"/>
          <w:spacing w:val="-15"/>
          <w:sz w:val="32"/>
          <w:szCs w:val="34"/>
        </w:rPr>
        <w:t xml:space="preserve">Atama </w:t>
      </w:r>
      <w:r w:rsidRPr="00427826">
        <w:rPr>
          <w:rFonts w:ascii="Times New Roman" w:eastAsia="Arial" w:hAnsi="Times New Roman" w:cs="Times New Roman"/>
          <w:b/>
          <w:color w:val="000000" w:themeColor="text1"/>
          <w:spacing w:val="-15"/>
          <w:sz w:val="32"/>
          <w:szCs w:val="34"/>
        </w:rPr>
        <w:t>T</w:t>
      </w:r>
      <w:r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alep</w:t>
      </w:r>
      <w:r w:rsidRPr="00427826">
        <w:rPr>
          <w:rFonts w:ascii="Times New Roman" w:eastAsia="Arial" w:hAnsi="Times New Roman" w:cs="Times New Roman"/>
          <w:b/>
          <w:color w:val="000000" w:themeColor="text1"/>
          <w:spacing w:val="-4"/>
          <w:sz w:val="32"/>
          <w:szCs w:val="34"/>
        </w:rPr>
        <w:t xml:space="preserve"> </w:t>
      </w:r>
      <w:r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For</w:t>
      </w:r>
      <w:r w:rsidRPr="00427826">
        <w:rPr>
          <w:rFonts w:ascii="Times New Roman" w:eastAsia="Arial" w:hAnsi="Times New Roman" w:cs="Times New Roman"/>
          <w:b/>
          <w:color w:val="000000" w:themeColor="text1"/>
          <w:spacing w:val="-2"/>
          <w:sz w:val="32"/>
          <w:szCs w:val="34"/>
        </w:rPr>
        <w:t>m</w:t>
      </w:r>
      <w:r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u</w:t>
      </w:r>
      <w:r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 xml:space="preserve"> (SBE</w:t>
      </w:r>
      <w:r w:rsidRPr="00427826">
        <w:rPr>
          <w:rFonts w:ascii="Times New Roman" w:eastAsia="Arial" w:hAnsi="Times New Roman" w:cs="Times New Roman"/>
          <w:i/>
          <w:color w:val="000000" w:themeColor="text1"/>
          <w:spacing w:val="-4"/>
          <w:sz w:val="32"/>
          <w:szCs w:val="34"/>
        </w:rPr>
        <w:t xml:space="preserve"> </w:t>
      </w:r>
      <w:r w:rsidRPr="00427826">
        <w:rPr>
          <w:rFonts w:ascii="Times New Roman" w:eastAsia="Arial" w:hAnsi="Times New Roman" w:cs="Times New Roman"/>
          <w:i/>
          <w:color w:val="000000" w:themeColor="text1"/>
          <w:spacing w:val="9"/>
          <w:sz w:val="32"/>
          <w:szCs w:val="34"/>
        </w:rPr>
        <w:t>w</w:t>
      </w:r>
      <w:r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eb</w:t>
      </w:r>
      <w:r w:rsidRPr="00427826">
        <w:rPr>
          <w:rFonts w:ascii="Times New Roman" w:eastAsia="Arial" w:hAnsi="Times New Roman" w:cs="Times New Roman"/>
          <w:i/>
          <w:color w:val="000000" w:themeColor="text1"/>
          <w:spacing w:val="-7"/>
          <w:sz w:val="32"/>
          <w:szCs w:val="34"/>
        </w:rPr>
        <w:t xml:space="preserve"> </w:t>
      </w:r>
      <w:r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sa</w:t>
      </w:r>
      <w:r w:rsidRPr="00427826">
        <w:rPr>
          <w:rFonts w:ascii="Times New Roman" w:eastAsia="Arial" w:hAnsi="Times New Roman" w:cs="Times New Roman"/>
          <w:i/>
          <w:color w:val="000000" w:themeColor="text1"/>
          <w:spacing w:val="-6"/>
          <w:sz w:val="32"/>
          <w:szCs w:val="34"/>
        </w:rPr>
        <w:t>y</w:t>
      </w:r>
      <w:r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f</w:t>
      </w:r>
      <w:r w:rsidRPr="00427826">
        <w:rPr>
          <w:rFonts w:ascii="Times New Roman" w:eastAsia="Arial" w:hAnsi="Times New Roman" w:cs="Times New Roman"/>
          <w:i/>
          <w:color w:val="000000" w:themeColor="text1"/>
          <w:spacing w:val="1"/>
          <w:sz w:val="32"/>
          <w:szCs w:val="34"/>
        </w:rPr>
        <w:t>a</w:t>
      </w:r>
      <w:r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 xml:space="preserve">sı </w:t>
      </w:r>
      <w:r w:rsidRPr="00427826">
        <w:rPr>
          <w:rFonts w:ascii="Times New Roman" w:eastAsia="Arial" w:hAnsi="Times New Roman" w:cs="Times New Roman"/>
          <w:i/>
          <w:color w:val="000000" w:themeColor="text1"/>
          <w:spacing w:val="1"/>
          <w:sz w:val="32"/>
          <w:szCs w:val="34"/>
        </w:rPr>
        <w:t>‘</w:t>
      </w:r>
      <w:r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FORML</w:t>
      </w:r>
      <w:r w:rsidRPr="00427826">
        <w:rPr>
          <w:rFonts w:ascii="Times New Roman" w:eastAsia="Arial" w:hAnsi="Times New Roman" w:cs="Times New Roman"/>
          <w:i/>
          <w:color w:val="000000" w:themeColor="text1"/>
          <w:spacing w:val="1"/>
          <w:sz w:val="32"/>
          <w:szCs w:val="34"/>
        </w:rPr>
        <w:t>A</w:t>
      </w:r>
      <w:r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R’</w:t>
      </w:r>
      <w:r w:rsidR="00126CB3" w:rsidRPr="00427826">
        <w:rPr>
          <w:rFonts w:ascii="Times New Roman" w:eastAsia="Arial" w:hAnsi="Times New Roman" w:cs="Times New Roman"/>
          <w:i/>
          <w:color w:val="000000" w:themeColor="text1"/>
          <w:spacing w:val="85"/>
          <w:sz w:val="32"/>
          <w:szCs w:val="34"/>
        </w:rPr>
        <w:t xml:space="preserve"> </w:t>
      </w:r>
      <w:r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böl</w:t>
      </w:r>
      <w:r w:rsidRPr="00427826">
        <w:rPr>
          <w:rFonts w:ascii="Times New Roman" w:eastAsia="Arial" w:hAnsi="Times New Roman" w:cs="Times New Roman"/>
          <w:i/>
          <w:color w:val="000000" w:themeColor="text1"/>
          <w:spacing w:val="-1"/>
          <w:sz w:val="32"/>
          <w:szCs w:val="34"/>
        </w:rPr>
        <w:t>ü</w:t>
      </w:r>
      <w:r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mü</w:t>
      </w:r>
      <w:r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)</w:t>
      </w:r>
      <w:r w:rsidRPr="00427826">
        <w:rPr>
          <w:rFonts w:ascii="Times New Roman" w:eastAsia="Arial" w:hAnsi="Times New Roman" w:cs="Times New Roman"/>
          <w:color w:val="000000" w:themeColor="text1"/>
          <w:spacing w:val="-3"/>
          <w:sz w:val="32"/>
          <w:szCs w:val="34"/>
        </w:rPr>
        <w:t xml:space="preserve"> </w:t>
      </w:r>
      <w:r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dol</w:t>
      </w:r>
      <w:r w:rsidRPr="00427826">
        <w:rPr>
          <w:rFonts w:ascii="Times New Roman" w:eastAsia="Arial" w:hAnsi="Times New Roman" w:cs="Times New Roman"/>
          <w:color w:val="000000" w:themeColor="text1"/>
          <w:spacing w:val="-1"/>
          <w:sz w:val="32"/>
          <w:szCs w:val="34"/>
        </w:rPr>
        <w:t>d</w:t>
      </w:r>
      <w:r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urulu</w:t>
      </w:r>
      <w:r w:rsidRPr="00427826">
        <w:rPr>
          <w:rFonts w:ascii="Times New Roman" w:eastAsia="Arial" w:hAnsi="Times New Roman" w:cs="Times New Roman"/>
          <w:color w:val="000000" w:themeColor="text1"/>
          <w:spacing w:val="-23"/>
          <w:sz w:val="32"/>
          <w:szCs w:val="34"/>
        </w:rPr>
        <w:t>r</w:t>
      </w:r>
      <w:r w:rsidR="009A167C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ve</w:t>
      </w:r>
      <w:r w:rsidRPr="00427826">
        <w:rPr>
          <w:rFonts w:ascii="Times New Roman" w:eastAsia="Arial" w:hAnsi="Times New Roman" w:cs="Times New Roman"/>
          <w:color w:val="000000" w:themeColor="text1"/>
          <w:spacing w:val="-4"/>
          <w:sz w:val="32"/>
          <w:szCs w:val="34"/>
        </w:rPr>
        <w:t xml:space="preserve"> </w:t>
      </w:r>
      <w:r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jüri</w:t>
      </w:r>
      <w:r w:rsidRPr="00427826">
        <w:rPr>
          <w:rFonts w:ascii="Times New Roman" w:eastAsia="Arial" w:hAnsi="Times New Roman" w:cs="Times New Roman"/>
          <w:color w:val="000000" w:themeColor="text1"/>
          <w:spacing w:val="-5"/>
          <w:sz w:val="32"/>
          <w:szCs w:val="34"/>
        </w:rPr>
        <w:t xml:space="preserve"> </w:t>
      </w:r>
      <w:r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günü tez danışmanı ile bel</w:t>
      </w:r>
      <w:r w:rsidRPr="00427826">
        <w:rPr>
          <w:rFonts w:ascii="Times New Roman" w:eastAsia="Arial" w:hAnsi="Times New Roman" w:cs="Times New Roman"/>
          <w:color w:val="000000" w:themeColor="text1"/>
          <w:spacing w:val="-2"/>
          <w:sz w:val="32"/>
          <w:szCs w:val="34"/>
        </w:rPr>
        <w:t>i</w:t>
      </w:r>
      <w:r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rlen</w:t>
      </w:r>
      <w:r w:rsidRPr="00427826">
        <w:rPr>
          <w:rFonts w:ascii="Times New Roman" w:eastAsia="Arial" w:hAnsi="Times New Roman" w:cs="Times New Roman"/>
          <w:color w:val="000000" w:themeColor="text1"/>
          <w:spacing w:val="-2"/>
          <w:sz w:val="32"/>
          <w:szCs w:val="34"/>
        </w:rPr>
        <w:t>i</w:t>
      </w:r>
      <w:r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r</w:t>
      </w:r>
      <w:r w:rsidR="00FC6542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.</w:t>
      </w:r>
      <w:r w:rsidRPr="00427826">
        <w:rPr>
          <w:rFonts w:ascii="Times New Roman" w:eastAsia="Arial" w:hAnsi="Times New Roman" w:cs="Times New Roman"/>
          <w:color w:val="000000" w:themeColor="text1"/>
          <w:spacing w:val="-5"/>
          <w:sz w:val="32"/>
          <w:szCs w:val="34"/>
        </w:rPr>
        <w:t xml:space="preserve"> </w:t>
      </w:r>
      <w:r w:rsidR="00126CB3" w:rsidRPr="00427826">
        <w:rPr>
          <w:rFonts w:ascii="Times New Roman" w:eastAsia="Arial" w:hAnsi="Times New Roman" w:cs="Times New Roman"/>
          <w:color w:val="000000" w:themeColor="text1"/>
          <w:spacing w:val="-5"/>
          <w:sz w:val="32"/>
          <w:szCs w:val="34"/>
        </w:rPr>
        <w:t xml:space="preserve">Doldurulan form </w:t>
      </w:r>
      <w:r w:rsidR="000C76C0" w:rsidRPr="00427826">
        <w:rPr>
          <w:rFonts w:ascii="Times New Roman" w:eastAsia="Arial" w:hAnsi="Times New Roman" w:cs="Times New Roman"/>
          <w:color w:val="000000" w:themeColor="text1"/>
          <w:spacing w:val="-5"/>
          <w:sz w:val="32"/>
          <w:szCs w:val="34"/>
        </w:rPr>
        <w:t>Anabilim Dalına</w:t>
      </w:r>
      <w:r w:rsidR="009A167C" w:rsidRPr="00427826">
        <w:rPr>
          <w:rFonts w:ascii="Times New Roman" w:eastAsia="Arial" w:hAnsi="Times New Roman" w:cs="Times New Roman"/>
          <w:color w:val="000000" w:themeColor="text1"/>
          <w:spacing w:val="-5"/>
          <w:sz w:val="32"/>
          <w:szCs w:val="34"/>
        </w:rPr>
        <w:t xml:space="preserve"> </w:t>
      </w:r>
      <w:r w:rsidR="000C76C0" w:rsidRPr="00427826">
        <w:rPr>
          <w:rFonts w:ascii="Times New Roman" w:eastAsia="Arial" w:hAnsi="Times New Roman" w:cs="Times New Roman"/>
          <w:color w:val="000000" w:themeColor="text1"/>
          <w:spacing w:val="-5"/>
          <w:sz w:val="32"/>
          <w:szCs w:val="34"/>
        </w:rPr>
        <w:t>teslim edilir</w:t>
      </w:r>
      <w:r w:rsidR="009A167C" w:rsidRPr="00427826">
        <w:rPr>
          <w:rFonts w:ascii="Times New Roman" w:eastAsia="Arial" w:hAnsi="Times New Roman" w:cs="Times New Roman"/>
          <w:color w:val="000000" w:themeColor="text1"/>
          <w:spacing w:val="-5"/>
          <w:sz w:val="32"/>
          <w:szCs w:val="34"/>
        </w:rPr>
        <w:t>.</w:t>
      </w:r>
    </w:p>
    <w:p w:rsidR="00A22C3D" w:rsidRPr="00427826" w:rsidRDefault="00A22C3D" w:rsidP="00E2574A">
      <w:pPr>
        <w:pStyle w:val="ListeParagraf"/>
        <w:spacing w:after="0"/>
        <w:ind w:left="360"/>
        <w:jc w:val="both"/>
        <w:rPr>
          <w:rFonts w:ascii="Times New Roman" w:eastAsia="Arial" w:hAnsi="Times New Roman" w:cs="Times New Roman"/>
          <w:color w:val="000000" w:themeColor="text1"/>
          <w:spacing w:val="-5"/>
          <w:sz w:val="32"/>
          <w:szCs w:val="34"/>
        </w:rPr>
      </w:pPr>
    </w:p>
    <w:p w:rsidR="00A22C3D" w:rsidRPr="00427826" w:rsidRDefault="00126CB3" w:rsidP="001809B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 w:themeColor="text1"/>
          <w:sz w:val="32"/>
          <w:szCs w:val="34"/>
        </w:rPr>
      </w:pPr>
      <w:r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>Sosyal Bilimler Enstitüsü</w:t>
      </w:r>
      <w:r w:rsidR="00D359F8"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>,</w:t>
      </w:r>
      <w:r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 xml:space="preserve"> </w:t>
      </w:r>
      <w:r w:rsidR="00F17D04"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 xml:space="preserve">jüri üyeleri için </w:t>
      </w:r>
      <w:r w:rsidR="000C76C0"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>davetiyeleri hazırlar ve</w:t>
      </w:r>
      <w:r w:rsidR="009F2A13"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 xml:space="preserve"> </w:t>
      </w:r>
      <w:r w:rsidR="000C76C0"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>Ç</w:t>
      </w:r>
      <w:r w:rsidR="00FC6542"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 xml:space="preserve">ankaya </w:t>
      </w:r>
      <w:r w:rsidR="000C76C0"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>Ü</w:t>
      </w:r>
      <w:r w:rsidR="00FC6542"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>niversitesi’ndeki</w:t>
      </w:r>
      <w:r w:rsidR="000C76C0" w:rsidRPr="00427826">
        <w:rPr>
          <w:rFonts w:ascii="Times New Roman" w:eastAsia="Arial" w:hAnsi="Times New Roman" w:cs="Times New Roman"/>
          <w:color w:val="000000" w:themeColor="text1"/>
          <w:spacing w:val="2"/>
          <w:sz w:val="32"/>
          <w:szCs w:val="34"/>
        </w:rPr>
        <w:t xml:space="preserve"> </w:t>
      </w:r>
      <w:r w:rsidR="00B11966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ve Ç</w:t>
      </w:r>
      <w:r w:rsidR="00B11966" w:rsidRPr="00427826">
        <w:rPr>
          <w:rFonts w:ascii="Times New Roman" w:eastAsia="Arial" w:hAnsi="Times New Roman" w:cs="Times New Roman"/>
          <w:color w:val="000000" w:themeColor="text1"/>
          <w:spacing w:val="1"/>
          <w:sz w:val="32"/>
          <w:szCs w:val="34"/>
        </w:rPr>
        <w:t>a</w:t>
      </w:r>
      <w:r w:rsidR="00B11966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nka</w:t>
      </w:r>
      <w:r w:rsidR="00B11966" w:rsidRPr="00427826">
        <w:rPr>
          <w:rFonts w:ascii="Times New Roman" w:eastAsia="Arial" w:hAnsi="Times New Roman" w:cs="Times New Roman"/>
          <w:color w:val="000000" w:themeColor="text1"/>
          <w:spacing w:val="-6"/>
          <w:sz w:val="32"/>
          <w:szCs w:val="34"/>
        </w:rPr>
        <w:t>y</w:t>
      </w:r>
      <w:r w:rsidR="00B11966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a</w:t>
      </w:r>
      <w:r w:rsidR="00B11966" w:rsidRPr="00427826">
        <w:rPr>
          <w:rFonts w:ascii="Times New Roman" w:eastAsia="Arial" w:hAnsi="Times New Roman" w:cs="Times New Roman"/>
          <w:color w:val="000000" w:themeColor="text1"/>
          <w:spacing w:val="4"/>
          <w:sz w:val="32"/>
          <w:szCs w:val="34"/>
        </w:rPr>
        <w:t xml:space="preserve"> </w:t>
      </w:r>
      <w:r w:rsidR="00B11966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Üni</w:t>
      </w:r>
      <w:r w:rsidR="00B11966" w:rsidRPr="00427826">
        <w:rPr>
          <w:rFonts w:ascii="Times New Roman" w:eastAsia="Arial" w:hAnsi="Times New Roman" w:cs="Times New Roman"/>
          <w:color w:val="000000" w:themeColor="text1"/>
          <w:spacing w:val="-33"/>
          <w:sz w:val="32"/>
          <w:szCs w:val="34"/>
        </w:rPr>
        <w:t>v</w:t>
      </w:r>
      <w:r w:rsidR="00B11966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ersitesi </w:t>
      </w:r>
      <w:r w:rsidR="00B11966"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dış</w:t>
      </w:r>
      <w:r w:rsidR="00B11966" w:rsidRPr="00427826">
        <w:rPr>
          <w:rFonts w:ascii="Times New Roman" w:eastAsia="Arial" w:hAnsi="Times New Roman" w:cs="Times New Roman"/>
          <w:b/>
          <w:color w:val="000000" w:themeColor="text1"/>
          <w:spacing w:val="-2"/>
          <w:sz w:val="32"/>
          <w:szCs w:val="34"/>
        </w:rPr>
        <w:t>ı</w:t>
      </w:r>
      <w:r w:rsidR="00B11966"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ndaki</w:t>
      </w:r>
      <w:r w:rsidR="00B11966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jüri üyelerine </w:t>
      </w:r>
      <w:r w:rsidR="00F17D04"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j</w:t>
      </w:r>
      <w:r w:rsidR="009F2A13"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üri</w:t>
      </w:r>
      <w:r w:rsidR="009F2A13" w:rsidRPr="00427826">
        <w:rPr>
          <w:rFonts w:ascii="Times New Roman" w:eastAsia="Arial" w:hAnsi="Times New Roman" w:cs="Times New Roman"/>
          <w:b/>
          <w:color w:val="000000" w:themeColor="text1"/>
          <w:spacing w:val="-3"/>
          <w:sz w:val="32"/>
          <w:szCs w:val="34"/>
        </w:rPr>
        <w:t xml:space="preserve"> </w:t>
      </w:r>
      <w:r w:rsidR="00F17D04" w:rsidRPr="00427826">
        <w:rPr>
          <w:rFonts w:ascii="Times New Roman" w:eastAsia="Arial" w:hAnsi="Times New Roman" w:cs="Times New Roman"/>
          <w:b/>
          <w:color w:val="000000" w:themeColor="text1"/>
          <w:spacing w:val="1"/>
          <w:sz w:val="32"/>
          <w:szCs w:val="34"/>
        </w:rPr>
        <w:t>d</w:t>
      </w:r>
      <w:r w:rsidR="009F2A13"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ave</w:t>
      </w:r>
      <w:r w:rsidR="009F2A13" w:rsidRPr="00427826">
        <w:rPr>
          <w:rFonts w:ascii="Times New Roman" w:eastAsia="Arial" w:hAnsi="Times New Roman" w:cs="Times New Roman"/>
          <w:b/>
          <w:color w:val="000000" w:themeColor="text1"/>
          <w:spacing w:val="2"/>
          <w:sz w:val="32"/>
          <w:szCs w:val="34"/>
        </w:rPr>
        <w:t>t</w:t>
      </w:r>
      <w:r w:rsidR="009F2A13"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iyesi</w:t>
      </w:r>
      <w:r w:rsidR="009A167C"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  <w:t>ni</w:t>
      </w:r>
      <w:r w:rsidR="009F2A13" w:rsidRPr="00427826">
        <w:rPr>
          <w:rFonts w:ascii="Times New Roman" w:eastAsia="Arial" w:hAnsi="Times New Roman" w:cs="Times New Roman"/>
          <w:i/>
          <w:color w:val="000000" w:themeColor="text1"/>
          <w:spacing w:val="-8"/>
          <w:sz w:val="32"/>
          <w:szCs w:val="34"/>
        </w:rPr>
        <w:t xml:space="preserve"> </w:t>
      </w:r>
      <w:r w:rsidR="00B11966" w:rsidRPr="00427826">
        <w:rPr>
          <w:rFonts w:ascii="Times New Roman" w:eastAsia="Arial" w:hAnsi="Times New Roman" w:cs="Times New Roman"/>
          <w:i/>
          <w:color w:val="000000" w:themeColor="text1"/>
          <w:spacing w:val="-8"/>
          <w:sz w:val="32"/>
          <w:szCs w:val="34"/>
        </w:rPr>
        <w:t xml:space="preserve">e-mail olarak </w:t>
      </w:r>
      <w:r w:rsidR="009F2A13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gönderi</w:t>
      </w:r>
      <w:r w:rsidR="009F2A13" w:rsidRPr="00427826">
        <w:rPr>
          <w:rFonts w:ascii="Times New Roman" w:eastAsia="Arial" w:hAnsi="Times New Roman" w:cs="Times New Roman"/>
          <w:color w:val="000000" w:themeColor="text1"/>
          <w:spacing w:val="-22"/>
          <w:sz w:val="32"/>
          <w:szCs w:val="34"/>
        </w:rPr>
        <w:t>r</w:t>
      </w:r>
      <w:r w:rsidR="009F2A13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.</w:t>
      </w:r>
      <w:r w:rsidR="009F2A13" w:rsidRPr="00427826">
        <w:rPr>
          <w:rFonts w:ascii="Times New Roman" w:eastAsia="Arial" w:hAnsi="Times New Roman" w:cs="Times New Roman"/>
          <w:color w:val="000000" w:themeColor="text1"/>
          <w:spacing w:val="-6"/>
          <w:sz w:val="32"/>
          <w:szCs w:val="34"/>
        </w:rPr>
        <w:t xml:space="preserve"> </w:t>
      </w:r>
    </w:p>
    <w:p w:rsidR="00B11966" w:rsidRPr="00427826" w:rsidRDefault="00B11966" w:rsidP="00B11966">
      <w:pPr>
        <w:pStyle w:val="ListeParagraf"/>
        <w:spacing w:after="0"/>
        <w:ind w:left="360"/>
        <w:jc w:val="both"/>
        <w:rPr>
          <w:rFonts w:ascii="Times New Roman" w:eastAsia="Arial" w:hAnsi="Times New Roman" w:cs="Times New Roman"/>
          <w:color w:val="000000" w:themeColor="text1"/>
          <w:sz w:val="32"/>
          <w:szCs w:val="34"/>
        </w:rPr>
      </w:pPr>
    </w:p>
    <w:p w:rsidR="00394130" w:rsidRPr="00427826" w:rsidRDefault="00A22C3D" w:rsidP="00E2574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 w:themeColor="text1"/>
          <w:sz w:val="32"/>
          <w:szCs w:val="34"/>
        </w:rPr>
      </w:pPr>
      <w:r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Tez</w:t>
      </w:r>
      <w:r w:rsidR="00717523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in </w:t>
      </w:r>
      <w:proofErr w:type="spellStart"/>
      <w:r w:rsidR="00717523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word</w:t>
      </w:r>
      <w:proofErr w:type="spellEnd"/>
      <w:r w:rsidR="00717523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hali</w:t>
      </w:r>
      <w:r w:rsidR="00E07CFA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, </w:t>
      </w:r>
      <w:r w:rsidR="009F2A13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SBE tez uzmanına</w:t>
      </w:r>
      <w:r w:rsidR="00E07CFA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e-posta</w:t>
      </w:r>
      <w:r w:rsidR="00414C79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</w:t>
      </w:r>
      <w:r w:rsidR="009F2A13" w:rsidRPr="00427826">
        <w:rPr>
          <w:rFonts w:ascii="Times New Roman" w:eastAsia="Arial" w:hAnsi="Times New Roman" w:cs="Times New Roman"/>
          <w:b/>
          <w:i/>
          <w:color w:val="000000" w:themeColor="text1"/>
          <w:sz w:val="32"/>
          <w:szCs w:val="34"/>
        </w:rPr>
        <w:t>(</w:t>
      </w:r>
      <w:hyperlink r:id="rId8" w:history="1">
        <w:r w:rsidR="009F2A13" w:rsidRPr="00427826">
          <w:rPr>
            <w:rStyle w:val="Kpr"/>
            <w:rFonts w:ascii="Times New Roman" w:eastAsia="Arial" w:hAnsi="Times New Roman" w:cs="Times New Roman"/>
            <w:b/>
            <w:i/>
            <w:color w:val="000000" w:themeColor="text1"/>
            <w:sz w:val="32"/>
            <w:szCs w:val="34"/>
          </w:rPr>
          <w:t>sbetez@cankaya.edu.tr</w:t>
        </w:r>
      </w:hyperlink>
      <w:r w:rsidR="009F2A13" w:rsidRPr="00427826">
        <w:rPr>
          <w:rFonts w:ascii="Times New Roman" w:eastAsia="Arial" w:hAnsi="Times New Roman" w:cs="Times New Roman"/>
          <w:b/>
          <w:i/>
          <w:color w:val="000000" w:themeColor="text1"/>
          <w:sz w:val="32"/>
          <w:szCs w:val="34"/>
        </w:rPr>
        <w:t>)</w:t>
      </w:r>
      <w:r w:rsidR="000B5115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</w:t>
      </w:r>
      <w:r w:rsidR="00E07CFA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ile </w:t>
      </w:r>
      <w:r w:rsidR="005017C9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öğrenci tarafından </w:t>
      </w:r>
      <w:r w:rsidR="009F2A13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gönderilir. Tez uzmanı tezi </w:t>
      </w:r>
      <w:proofErr w:type="spellStart"/>
      <w:r w:rsidR="009F2A13"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Turnitin</w:t>
      </w:r>
      <w:proofErr w:type="spellEnd"/>
      <w:r w:rsidR="009F2A13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</w:t>
      </w:r>
      <w:r w:rsidR="008A507D"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P</w:t>
      </w:r>
      <w:r w:rsidR="005203D1" w:rsidRPr="00427826">
        <w:rPr>
          <w:rFonts w:ascii="Times New Roman" w:eastAsia="Arial" w:hAnsi="Times New Roman" w:cs="Times New Roman"/>
          <w:i/>
          <w:color w:val="000000" w:themeColor="text1"/>
          <w:sz w:val="32"/>
          <w:szCs w:val="34"/>
        </w:rPr>
        <w:t>rogramı</w:t>
      </w:r>
      <w:r w:rsidR="005203D1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</w:t>
      </w:r>
      <w:r w:rsidR="009F2A13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ile </w:t>
      </w:r>
      <w:r w:rsidR="005017C9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benzerlik yüzdesi açısından </w:t>
      </w:r>
      <w:r w:rsidR="009F2A13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ve </w:t>
      </w:r>
      <w:r w:rsidR="005017C9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yapısal olarak </w:t>
      </w:r>
      <w:r w:rsidR="009A167C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inceler</w:t>
      </w:r>
      <w:r w:rsidR="00180704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ve s</w:t>
      </w:r>
      <w:r w:rsidR="005017C9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onucu</w:t>
      </w:r>
      <w:r w:rsidR="009A167C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öğrenciye </w:t>
      </w:r>
      <w:r w:rsidR="00180704" w:rsidRPr="00427826">
        <w:rPr>
          <w:rFonts w:ascii="Times New Roman" w:eastAsia="Arial" w:hAnsi="Times New Roman" w:cs="Times New Roman"/>
          <w:b/>
          <w:color w:val="000000" w:themeColor="text1"/>
          <w:sz w:val="32"/>
          <w:szCs w:val="34"/>
          <w:u w:val="single"/>
        </w:rPr>
        <w:t>e-posta</w:t>
      </w:r>
      <w:r w:rsidR="00180704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</w:t>
      </w:r>
      <w:r w:rsidR="00852CC9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ile </w:t>
      </w:r>
      <w:r w:rsidR="009A167C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gönderir.</w:t>
      </w:r>
      <w:r w:rsidR="00292B5B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Öğrenci, tez benzerlik raporunu tez danışmanı ile paylaşır.</w:t>
      </w:r>
      <w:r w:rsidR="00556D5F"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 xml:space="preserve"> </w:t>
      </w:r>
      <w:bookmarkStart w:id="0" w:name="_GoBack"/>
      <w:bookmarkEnd w:id="0"/>
    </w:p>
    <w:p w:rsidR="00292B5B" w:rsidRPr="00427826" w:rsidRDefault="00292B5B" w:rsidP="00292B5B">
      <w:pPr>
        <w:pStyle w:val="ListeParagraf"/>
        <w:rPr>
          <w:rFonts w:ascii="Times New Roman" w:eastAsia="Arial" w:hAnsi="Times New Roman" w:cs="Times New Roman"/>
          <w:b/>
          <w:color w:val="000000" w:themeColor="text1"/>
          <w:sz w:val="32"/>
          <w:szCs w:val="34"/>
        </w:rPr>
      </w:pPr>
    </w:p>
    <w:p w:rsidR="00292B5B" w:rsidRPr="00427826" w:rsidRDefault="00292B5B" w:rsidP="00E2574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 w:themeColor="text1"/>
          <w:sz w:val="32"/>
          <w:szCs w:val="34"/>
        </w:rPr>
      </w:pPr>
      <w:r w:rsidRPr="00427826">
        <w:rPr>
          <w:rFonts w:ascii="Times New Roman" w:eastAsia="Arial" w:hAnsi="Times New Roman" w:cs="Times New Roman"/>
          <w:color w:val="000000" w:themeColor="text1"/>
          <w:sz w:val="32"/>
          <w:szCs w:val="34"/>
        </w:rPr>
        <w:t>Öğrenci, benzerlik ve yapısal açıdan uygun bulunan tezini, savunma tarihinden en az 15 gün önce jüri üyelerine iletir.</w:t>
      </w:r>
    </w:p>
    <w:p w:rsidR="00CC2839" w:rsidRPr="00427826" w:rsidRDefault="00CC2839" w:rsidP="00D957CF">
      <w:pPr>
        <w:pStyle w:val="ListeParagraf"/>
        <w:jc w:val="center"/>
        <w:rPr>
          <w:rFonts w:ascii="Times New Roman" w:eastAsia="Arial" w:hAnsi="Times New Roman" w:cs="Times New Roman"/>
          <w:color w:val="000000" w:themeColor="text1"/>
          <w:sz w:val="32"/>
          <w:szCs w:val="34"/>
        </w:rPr>
      </w:pPr>
    </w:p>
    <w:p w:rsidR="008447EF" w:rsidRPr="00D957CF" w:rsidRDefault="00CC2839" w:rsidP="00D957CF">
      <w:pPr>
        <w:pStyle w:val="ListeParagraf"/>
        <w:spacing w:after="0"/>
        <w:ind w:left="360"/>
        <w:jc w:val="both"/>
        <w:rPr>
          <w:rFonts w:ascii="Times New Roman" w:hAnsi="Times New Roman" w:cs="Times New Roman"/>
          <w:color w:val="C00000"/>
          <w:sz w:val="20"/>
          <w:szCs w:val="34"/>
        </w:rPr>
      </w:pPr>
      <w:r w:rsidRPr="00D957CF">
        <w:rPr>
          <w:rFonts w:ascii="Times New Roman" w:eastAsia="Arial" w:hAnsi="Times New Roman" w:cs="Times New Roman"/>
          <w:b/>
          <w:color w:val="C00000"/>
          <w:sz w:val="28"/>
          <w:szCs w:val="34"/>
        </w:rPr>
        <w:t xml:space="preserve">Not: </w:t>
      </w:r>
      <w:r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Tez savunmasında </w:t>
      </w:r>
      <w:r w:rsidR="001A1E8F">
        <w:rPr>
          <w:rFonts w:ascii="Times New Roman" w:eastAsia="Arial" w:hAnsi="Times New Roman" w:cs="Times New Roman"/>
          <w:color w:val="C00000"/>
          <w:sz w:val="28"/>
          <w:szCs w:val="34"/>
        </w:rPr>
        <w:t>girecek</w:t>
      </w:r>
      <w:r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 </w:t>
      </w:r>
      <w:r w:rsidR="00D957CF">
        <w:rPr>
          <w:rFonts w:ascii="Times New Roman" w:eastAsia="Arial" w:hAnsi="Times New Roman" w:cs="Times New Roman"/>
          <w:color w:val="C00000"/>
          <w:sz w:val="28"/>
          <w:szCs w:val="34"/>
        </w:rPr>
        <w:t>bazı öğrenciler</w:t>
      </w:r>
      <w:r w:rsidR="001A1E8F">
        <w:rPr>
          <w:rFonts w:ascii="Times New Roman" w:eastAsia="Arial" w:hAnsi="Times New Roman" w:cs="Times New Roman"/>
          <w:color w:val="C00000"/>
          <w:sz w:val="28"/>
          <w:szCs w:val="34"/>
        </w:rPr>
        <w:t>,</w:t>
      </w:r>
      <w:r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 “Jüri Onay Sayfası</w:t>
      </w:r>
      <w:r w:rsidR="00D957CF">
        <w:rPr>
          <w:rFonts w:ascii="Times New Roman" w:eastAsia="Arial" w:hAnsi="Times New Roman" w:cs="Times New Roman"/>
          <w:color w:val="C00000"/>
          <w:sz w:val="28"/>
          <w:szCs w:val="34"/>
        </w:rPr>
        <w:t>nı”,</w:t>
      </w:r>
      <w:r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 tez sav</w:t>
      </w:r>
      <w:r w:rsid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unmasına gelirken hazırlamakta ve </w:t>
      </w:r>
      <w:r w:rsidR="001A1E8F">
        <w:rPr>
          <w:rFonts w:ascii="Times New Roman" w:eastAsia="Arial" w:hAnsi="Times New Roman" w:cs="Times New Roman"/>
          <w:color w:val="C00000"/>
          <w:sz w:val="28"/>
          <w:szCs w:val="34"/>
        </w:rPr>
        <w:t>savunmadan hemen sonra (</w:t>
      </w:r>
      <w:r w:rsidR="00D957CF" w:rsidRPr="001A1E8F">
        <w:rPr>
          <w:rFonts w:ascii="Times New Roman" w:eastAsia="Arial" w:hAnsi="Times New Roman" w:cs="Times New Roman"/>
          <w:i/>
          <w:color w:val="C00000"/>
          <w:sz w:val="28"/>
          <w:szCs w:val="34"/>
        </w:rPr>
        <w:t>savunmadan</w:t>
      </w:r>
      <w:r w:rsidR="001A1E8F" w:rsidRPr="001A1E8F">
        <w:rPr>
          <w:rFonts w:ascii="Times New Roman" w:eastAsia="Arial" w:hAnsi="Times New Roman" w:cs="Times New Roman"/>
          <w:i/>
          <w:color w:val="C00000"/>
          <w:sz w:val="28"/>
          <w:szCs w:val="34"/>
        </w:rPr>
        <w:t xml:space="preserve"> başarı ile geçtiği takdirde</w:t>
      </w:r>
      <w:r w:rsidR="001A1E8F">
        <w:rPr>
          <w:rFonts w:ascii="Times New Roman" w:eastAsia="Arial" w:hAnsi="Times New Roman" w:cs="Times New Roman"/>
          <w:color w:val="C00000"/>
          <w:sz w:val="28"/>
          <w:szCs w:val="34"/>
        </w:rPr>
        <w:t>)</w:t>
      </w:r>
      <w:r w:rsid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 </w:t>
      </w:r>
      <w:r w:rsidR="001A1E8F">
        <w:rPr>
          <w:rFonts w:ascii="Times New Roman" w:eastAsia="Arial" w:hAnsi="Times New Roman" w:cs="Times New Roman"/>
          <w:color w:val="C00000"/>
          <w:sz w:val="28"/>
          <w:szCs w:val="34"/>
        </w:rPr>
        <w:t>jüri üye</w:t>
      </w:r>
      <w:r w:rsid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lerinin </w:t>
      </w:r>
      <w:r w:rsidR="00D957CF"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>imzaları</w:t>
      </w:r>
      <w:r w:rsidR="00D957CF">
        <w:rPr>
          <w:rFonts w:ascii="Times New Roman" w:eastAsia="Arial" w:hAnsi="Times New Roman" w:cs="Times New Roman"/>
          <w:color w:val="C00000"/>
          <w:sz w:val="28"/>
          <w:szCs w:val="34"/>
        </w:rPr>
        <w:t>nı</w:t>
      </w:r>
      <w:r w:rsidR="00D957CF"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 </w:t>
      </w:r>
      <w:r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almaktadır. Bu gibi durumlarda, </w:t>
      </w:r>
      <w:r w:rsidR="00D957CF">
        <w:rPr>
          <w:rFonts w:ascii="Times New Roman" w:eastAsia="Arial" w:hAnsi="Times New Roman" w:cs="Times New Roman"/>
          <w:color w:val="C00000"/>
          <w:sz w:val="28"/>
          <w:szCs w:val="34"/>
        </w:rPr>
        <w:t>“</w:t>
      </w:r>
      <w:r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>Jüri Onay Sayfası</w:t>
      </w:r>
      <w:r w:rsid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” </w:t>
      </w:r>
      <w:r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>tez uzmanının kontrolünden geçmeksizin tamamlanmakta ve formata uygun olmayan sayfala</w:t>
      </w:r>
      <w:r w:rsidR="00427826"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r olmaktadır. Bunu </w:t>
      </w:r>
      <w:r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engellemek amacıyla, </w:t>
      </w:r>
      <w:r w:rsidR="00427826" w:rsidRPr="00D957CF">
        <w:rPr>
          <w:rFonts w:ascii="Times New Roman" w:eastAsia="Arial" w:hAnsi="Times New Roman" w:cs="Times New Roman"/>
          <w:color w:val="C00000"/>
          <w:sz w:val="28"/>
          <w:szCs w:val="34"/>
        </w:rPr>
        <w:t xml:space="preserve">öğrencilerimizin </w:t>
      </w:r>
      <w:r w:rsidR="00427826" w:rsidRPr="00D957CF">
        <w:rPr>
          <w:rFonts w:ascii="Times New Roman" w:eastAsia="Arial" w:hAnsi="Times New Roman" w:cs="Times New Roman"/>
          <w:b/>
          <w:i/>
          <w:color w:val="C00000"/>
          <w:sz w:val="28"/>
          <w:szCs w:val="34"/>
        </w:rPr>
        <w:t xml:space="preserve">enstitü web sitemizde TEZ/Tez İle İlgili Dokümanlar </w:t>
      </w:r>
      <w:r w:rsidR="00427826" w:rsidRPr="00D957CF">
        <w:rPr>
          <w:rFonts w:ascii="Times New Roman" w:eastAsia="Arial" w:hAnsi="Times New Roman" w:cs="Times New Roman"/>
          <w:i/>
          <w:color w:val="C00000"/>
          <w:sz w:val="28"/>
          <w:szCs w:val="34"/>
        </w:rPr>
        <w:t>başlığının altındaki “</w:t>
      </w:r>
      <w:r w:rsidRPr="00D957CF">
        <w:rPr>
          <w:rFonts w:ascii="Times New Roman" w:eastAsia="Arial" w:hAnsi="Times New Roman" w:cs="Times New Roman"/>
          <w:i/>
          <w:color w:val="C00000"/>
          <w:sz w:val="28"/>
          <w:szCs w:val="34"/>
        </w:rPr>
        <w:t>Jüri Onay Sayfası</w:t>
      </w:r>
      <w:r w:rsidR="00427826" w:rsidRPr="00D957CF">
        <w:rPr>
          <w:rFonts w:ascii="Times New Roman" w:eastAsia="Arial" w:hAnsi="Times New Roman" w:cs="Times New Roman"/>
          <w:i/>
          <w:color w:val="C00000"/>
          <w:sz w:val="28"/>
          <w:szCs w:val="34"/>
        </w:rPr>
        <w:t>”</w:t>
      </w:r>
      <w:r w:rsidRPr="00D957CF">
        <w:rPr>
          <w:rFonts w:ascii="Times New Roman" w:eastAsia="Arial" w:hAnsi="Times New Roman" w:cs="Times New Roman"/>
          <w:i/>
          <w:color w:val="C00000"/>
          <w:sz w:val="28"/>
          <w:szCs w:val="34"/>
        </w:rPr>
        <w:t xml:space="preserve"> </w:t>
      </w:r>
      <w:r w:rsidR="00427826" w:rsidRPr="00D957CF">
        <w:rPr>
          <w:rFonts w:ascii="Times New Roman" w:eastAsia="Arial" w:hAnsi="Times New Roman" w:cs="Times New Roman"/>
          <w:i/>
          <w:color w:val="C00000"/>
          <w:sz w:val="28"/>
          <w:szCs w:val="34"/>
        </w:rPr>
        <w:t xml:space="preserve">örneği üzerinden ilerlemeleri ve imzaları tamamlamadan önce bu sayfa için tez uzmanından </w:t>
      </w:r>
      <w:r w:rsidR="006F38AB" w:rsidRPr="00D957CF">
        <w:rPr>
          <w:rFonts w:ascii="Times New Roman" w:eastAsia="Arial" w:hAnsi="Times New Roman" w:cs="Times New Roman"/>
          <w:i/>
          <w:color w:val="C00000"/>
          <w:sz w:val="28"/>
          <w:szCs w:val="34"/>
        </w:rPr>
        <w:t xml:space="preserve">uygunluk için </w:t>
      </w:r>
      <w:r w:rsidR="00427826" w:rsidRPr="00D957CF">
        <w:rPr>
          <w:rFonts w:ascii="Times New Roman" w:eastAsia="Arial" w:hAnsi="Times New Roman" w:cs="Times New Roman"/>
          <w:i/>
          <w:color w:val="C00000"/>
          <w:sz w:val="28"/>
          <w:szCs w:val="34"/>
        </w:rPr>
        <w:t>onay almaları gerekmektedir.</w:t>
      </w:r>
    </w:p>
    <w:sectPr w:rsidR="008447EF" w:rsidRPr="00D957CF" w:rsidSect="007D0E47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62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85" w:rsidRDefault="00141385" w:rsidP="007E7202">
      <w:pPr>
        <w:spacing w:after="0" w:line="240" w:lineRule="auto"/>
      </w:pPr>
      <w:r>
        <w:separator/>
      </w:r>
    </w:p>
  </w:endnote>
  <w:endnote w:type="continuationSeparator" w:id="0">
    <w:p w:rsidR="00141385" w:rsidRDefault="00141385" w:rsidP="007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02" w:rsidRDefault="007E7202">
    <w:pPr>
      <w:pStyle w:val="AltBilgi"/>
    </w:pPr>
  </w:p>
  <w:p w:rsidR="00B370D3" w:rsidRDefault="00B370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02" w:rsidRDefault="007E7202">
    <w:pPr>
      <w:pStyle w:val="AltBilgi"/>
      <w:rPr>
        <w:rFonts w:ascii="Bahnschrift SemiBold" w:hAnsi="Bahnschrift SemiBold" w:cs="Times New Roman"/>
        <w:sz w:val="24"/>
      </w:rPr>
    </w:pPr>
  </w:p>
  <w:p w:rsidR="00C34CCB" w:rsidRDefault="00C34C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85" w:rsidRDefault="00141385" w:rsidP="007E7202">
      <w:pPr>
        <w:spacing w:after="0" w:line="240" w:lineRule="auto"/>
      </w:pPr>
      <w:r>
        <w:separator/>
      </w:r>
    </w:p>
  </w:footnote>
  <w:footnote w:type="continuationSeparator" w:id="0">
    <w:p w:rsidR="00141385" w:rsidRDefault="00141385" w:rsidP="007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D3" w:rsidRDefault="00415592" w:rsidP="00415592">
    <w:pPr>
      <w:pStyle w:val="stBilgi"/>
      <w:tabs>
        <w:tab w:val="center" w:pos="4678"/>
        <w:tab w:val="left" w:pos="7200"/>
      </w:tabs>
    </w:pPr>
    <w:r>
      <w:tab/>
    </w:r>
    <w:r w:rsidR="00454945" w:rsidRPr="00A41911">
      <w:rPr>
        <w:noProof/>
        <w:lang w:eastAsia="tr-TR"/>
      </w:rPr>
      <w:drawing>
        <wp:inline distT="0" distB="0" distL="0" distR="0">
          <wp:extent cx="701675" cy="701675"/>
          <wp:effectExtent l="0" t="0" r="317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5592">
      <w:rPr>
        <w:noProof/>
        <w:lang w:eastAsia="tr-TR"/>
      </w:rPr>
      <w:drawing>
        <wp:inline distT="0" distB="0" distL="0" distR="0">
          <wp:extent cx="2371725" cy="647474"/>
          <wp:effectExtent l="0" t="0" r="0" b="635"/>
          <wp:docPr id="5" name="Resim 5" descr="C:\Users\ED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A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980" cy="66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52E"/>
    <w:multiLevelType w:val="hybridMultilevel"/>
    <w:tmpl w:val="5D4A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646"/>
    <w:multiLevelType w:val="hybridMultilevel"/>
    <w:tmpl w:val="6686B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6EBC"/>
    <w:multiLevelType w:val="hybridMultilevel"/>
    <w:tmpl w:val="DE1A3B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6358"/>
    <w:multiLevelType w:val="hybridMultilevel"/>
    <w:tmpl w:val="BC4C486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47AC7"/>
    <w:multiLevelType w:val="hybridMultilevel"/>
    <w:tmpl w:val="51C4653E"/>
    <w:lvl w:ilvl="0" w:tplc="B7280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3"/>
    <w:rsid w:val="0004079B"/>
    <w:rsid w:val="0004563B"/>
    <w:rsid w:val="00055E39"/>
    <w:rsid w:val="00083847"/>
    <w:rsid w:val="000B311F"/>
    <w:rsid w:val="000B5115"/>
    <w:rsid w:val="000C76C0"/>
    <w:rsid w:val="00126CB3"/>
    <w:rsid w:val="00141385"/>
    <w:rsid w:val="00173442"/>
    <w:rsid w:val="00180704"/>
    <w:rsid w:val="00196588"/>
    <w:rsid w:val="001A1E8F"/>
    <w:rsid w:val="001E4F0D"/>
    <w:rsid w:val="001F5288"/>
    <w:rsid w:val="002214B8"/>
    <w:rsid w:val="002764A1"/>
    <w:rsid w:val="00292B5B"/>
    <w:rsid w:val="002F6133"/>
    <w:rsid w:val="00390DEA"/>
    <w:rsid w:val="00394130"/>
    <w:rsid w:val="003C5D88"/>
    <w:rsid w:val="00414C79"/>
    <w:rsid w:val="00415592"/>
    <w:rsid w:val="00421C4A"/>
    <w:rsid w:val="00427826"/>
    <w:rsid w:val="00454945"/>
    <w:rsid w:val="00480BBF"/>
    <w:rsid w:val="005017C9"/>
    <w:rsid w:val="005203D1"/>
    <w:rsid w:val="00532BAD"/>
    <w:rsid w:val="00556D5F"/>
    <w:rsid w:val="005609C3"/>
    <w:rsid w:val="00565A82"/>
    <w:rsid w:val="005C64C4"/>
    <w:rsid w:val="00617AC9"/>
    <w:rsid w:val="00690F3F"/>
    <w:rsid w:val="006F38AB"/>
    <w:rsid w:val="00717523"/>
    <w:rsid w:val="00726178"/>
    <w:rsid w:val="007D0E47"/>
    <w:rsid w:val="007E7202"/>
    <w:rsid w:val="007F179A"/>
    <w:rsid w:val="007F51BA"/>
    <w:rsid w:val="007F6C78"/>
    <w:rsid w:val="008447EF"/>
    <w:rsid w:val="008469FC"/>
    <w:rsid w:val="00852CC9"/>
    <w:rsid w:val="008935D5"/>
    <w:rsid w:val="00897148"/>
    <w:rsid w:val="008A507D"/>
    <w:rsid w:val="00923A88"/>
    <w:rsid w:val="009836C8"/>
    <w:rsid w:val="009A167C"/>
    <w:rsid w:val="009C23A6"/>
    <w:rsid w:val="009D240B"/>
    <w:rsid w:val="009F1787"/>
    <w:rsid w:val="009F2A13"/>
    <w:rsid w:val="00A22C3D"/>
    <w:rsid w:val="00A9173F"/>
    <w:rsid w:val="00AB2EAD"/>
    <w:rsid w:val="00AE6CAD"/>
    <w:rsid w:val="00AF3566"/>
    <w:rsid w:val="00B00E57"/>
    <w:rsid w:val="00B11966"/>
    <w:rsid w:val="00B30BFD"/>
    <w:rsid w:val="00B370D3"/>
    <w:rsid w:val="00B90715"/>
    <w:rsid w:val="00C145F9"/>
    <w:rsid w:val="00C34CCB"/>
    <w:rsid w:val="00CC2839"/>
    <w:rsid w:val="00D359F8"/>
    <w:rsid w:val="00D957CF"/>
    <w:rsid w:val="00E07CFA"/>
    <w:rsid w:val="00E2574A"/>
    <w:rsid w:val="00E52FC9"/>
    <w:rsid w:val="00E66CEC"/>
    <w:rsid w:val="00E83A33"/>
    <w:rsid w:val="00EC2DDF"/>
    <w:rsid w:val="00ED2577"/>
    <w:rsid w:val="00F17D04"/>
    <w:rsid w:val="00FC6542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40C35"/>
  <w15:docId w15:val="{334C35C5-4655-4203-8ED7-C280742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A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2A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2A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202"/>
  </w:style>
  <w:style w:type="paragraph" w:styleId="AltBilgi">
    <w:name w:val="footer"/>
    <w:basedOn w:val="Normal"/>
    <w:link w:val="AltBilgiChar"/>
    <w:uiPriority w:val="99"/>
    <w:unhideWhenUsed/>
    <w:rsid w:val="007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7202"/>
  </w:style>
  <w:style w:type="paragraph" w:styleId="DipnotMetni">
    <w:name w:val="footnote text"/>
    <w:basedOn w:val="Normal"/>
    <w:link w:val="DipnotMetniChar"/>
    <w:uiPriority w:val="99"/>
    <w:semiHidden/>
    <w:unhideWhenUsed/>
    <w:rsid w:val="007E72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E72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E7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tez@cankaya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E660-E388-4A01-8E61-847F7C51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SerçinYavaş</dc:creator>
  <cp:keywords/>
  <dc:description/>
  <cp:lastModifiedBy>cankaya</cp:lastModifiedBy>
  <cp:revision>8</cp:revision>
  <cp:lastPrinted>2019-12-19T10:51:00Z</cp:lastPrinted>
  <dcterms:created xsi:type="dcterms:W3CDTF">2021-02-10T10:57:00Z</dcterms:created>
  <dcterms:modified xsi:type="dcterms:W3CDTF">2023-01-16T07:52:00Z</dcterms:modified>
</cp:coreProperties>
</file>