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344"/>
        <w:gridCol w:w="9254"/>
      </w:tblGrid>
      <w:tr w:rsidR="00115553" w:rsidRPr="00692BF4" w:rsidTr="00BF6191">
        <w:trPr>
          <w:trHeight w:val="1245"/>
        </w:trPr>
        <w:tc>
          <w:tcPr>
            <w:tcW w:w="1344" w:type="dxa"/>
            <w:shd w:val="clear" w:color="auto" w:fill="F4B083" w:themeFill="accent2" w:themeFillTint="99"/>
            <w:vAlign w:val="center"/>
          </w:tcPr>
          <w:p w:rsidR="00115553" w:rsidRPr="00692BF4"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692BF4">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254" w:type="dxa"/>
            <w:shd w:val="clear" w:color="auto" w:fill="F4B083" w:themeFill="accent2" w:themeFillTint="99"/>
            <w:vAlign w:val="center"/>
          </w:tcPr>
          <w:p w:rsidR="00115553" w:rsidRPr="00692BF4"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692BF4">
              <w:rPr>
                <w:rFonts w:ascii="Times New Roman" w:eastAsia="Times New Roman" w:hAnsi="Times New Roman" w:cs="Times New Roman"/>
                <w:b/>
                <w:color w:val="000000"/>
                <w:sz w:val="32"/>
                <w:szCs w:val="20"/>
                <w:lang w:val="en-US"/>
              </w:rPr>
              <w:t>ÇANKAYA ÜNİVERSİTESİ</w:t>
            </w:r>
          </w:p>
          <w:p w:rsidR="00115553" w:rsidRPr="00692BF4" w:rsidRDefault="00115553" w:rsidP="002A1AE4">
            <w:pPr>
              <w:spacing w:before="60" w:after="60" w:line="240" w:lineRule="auto"/>
              <w:jc w:val="center"/>
              <w:rPr>
                <w:rFonts w:ascii="Times New Roman" w:eastAsia="Times New Roman" w:hAnsi="Times New Roman" w:cs="Times New Roman"/>
                <w:b/>
                <w:color w:val="000000"/>
                <w:sz w:val="28"/>
                <w:szCs w:val="20"/>
              </w:rPr>
            </w:pPr>
            <w:r w:rsidRPr="00692BF4">
              <w:rPr>
                <w:rFonts w:ascii="Times New Roman" w:eastAsia="Times New Roman" w:hAnsi="Times New Roman" w:cs="Times New Roman"/>
                <w:b/>
                <w:color w:val="000000"/>
                <w:sz w:val="28"/>
                <w:szCs w:val="20"/>
              </w:rPr>
              <w:t>Sosyal Bilimler Enstitüsü</w:t>
            </w:r>
          </w:p>
          <w:p w:rsidR="00115553" w:rsidRPr="00692BF4" w:rsidRDefault="00D7651C" w:rsidP="00915DF0">
            <w:pPr>
              <w:keepNext/>
              <w:spacing w:before="60" w:after="60" w:line="240" w:lineRule="auto"/>
              <w:jc w:val="center"/>
              <w:outlineLvl w:val="0"/>
              <w:rPr>
                <w:rFonts w:ascii="Times New Roman" w:eastAsia="Times New Roman" w:hAnsi="Times New Roman" w:cs="Times New Roman"/>
                <w:color w:val="000000"/>
                <w:sz w:val="32"/>
                <w:szCs w:val="20"/>
              </w:rPr>
            </w:pPr>
            <w:r w:rsidRPr="00692BF4">
              <w:rPr>
                <w:rFonts w:ascii="Times New Roman" w:eastAsia="Times New Roman" w:hAnsi="Times New Roman" w:cs="Times New Roman"/>
                <w:b/>
                <w:color w:val="000000"/>
                <w:sz w:val="24"/>
                <w:szCs w:val="28"/>
              </w:rPr>
              <w:t>FORM 6-</w:t>
            </w:r>
            <w:r w:rsidR="00BB3B91" w:rsidRPr="00692BF4">
              <w:rPr>
                <w:rFonts w:ascii="Times New Roman" w:eastAsia="Times New Roman" w:hAnsi="Times New Roman" w:cs="Times New Roman"/>
                <w:b/>
                <w:color w:val="000000"/>
                <w:sz w:val="24"/>
                <w:szCs w:val="28"/>
              </w:rPr>
              <w:t>Tez/Proje Konusu - Danışman/Ortak Danışman Değişiklik Formu</w:t>
            </w:r>
          </w:p>
        </w:tc>
      </w:tr>
    </w:tbl>
    <w:p w:rsidR="00244F79" w:rsidRPr="00692BF4" w:rsidRDefault="00244F79" w:rsidP="002A1AE4">
      <w:pPr>
        <w:spacing w:before="60" w:after="60"/>
        <w:rPr>
          <w:rFonts w:ascii="Times New Roman" w:hAnsi="Times New Roman" w:cs="Times New Roman"/>
        </w:rPr>
      </w:pPr>
    </w:p>
    <w:tbl>
      <w:tblPr>
        <w:tblStyle w:val="TabloKlavuzu"/>
        <w:tblW w:w="10561" w:type="dxa"/>
        <w:tblLook w:val="04A0" w:firstRow="1" w:lastRow="0" w:firstColumn="1" w:lastColumn="0" w:noHBand="0" w:noVBand="1"/>
      </w:tblPr>
      <w:tblGrid>
        <w:gridCol w:w="10561"/>
      </w:tblGrid>
      <w:tr w:rsidR="00115553" w:rsidRPr="00692BF4" w:rsidTr="00BF6191">
        <w:trPr>
          <w:trHeight w:val="349"/>
        </w:trPr>
        <w:tc>
          <w:tcPr>
            <w:tcW w:w="10561" w:type="dxa"/>
            <w:shd w:val="clear" w:color="auto" w:fill="F4B083" w:themeFill="accent2" w:themeFillTint="99"/>
            <w:vAlign w:val="center"/>
          </w:tcPr>
          <w:p w:rsidR="00115553" w:rsidRPr="00692BF4" w:rsidRDefault="00115553" w:rsidP="002A1AE4">
            <w:pPr>
              <w:spacing w:before="60" w:after="60"/>
              <w:rPr>
                <w:rFonts w:ascii="Times New Roman" w:hAnsi="Times New Roman" w:cs="Times New Roman"/>
                <w:b/>
              </w:rPr>
            </w:pPr>
            <w:r w:rsidRPr="00692BF4">
              <w:rPr>
                <w:rFonts w:ascii="Times New Roman" w:hAnsi="Times New Roman" w:cs="Times New Roman"/>
                <w:b/>
              </w:rPr>
              <w:t>Ö</w:t>
            </w:r>
            <w:r w:rsidRPr="00692BF4">
              <w:rPr>
                <w:rFonts w:ascii="Times New Roman" w:hAnsi="Times New Roman" w:cs="Times New Roman"/>
                <w:b/>
                <w:shd w:val="clear" w:color="auto" w:fill="F4B083" w:themeFill="accent2" w:themeFillTint="99"/>
              </w:rPr>
              <w:t>ğrenci</w:t>
            </w:r>
          </w:p>
        </w:tc>
      </w:tr>
      <w:tr w:rsidR="00115553" w:rsidRPr="00692BF4" w:rsidTr="00BF6191">
        <w:trPr>
          <w:trHeight w:val="524"/>
        </w:trPr>
        <w:tc>
          <w:tcPr>
            <w:tcW w:w="10561" w:type="dxa"/>
            <w:vAlign w:val="center"/>
          </w:tcPr>
          <w:p w:rsidR="00115553" w:rsidRPr="00692BF4" w:rsidRDefault="00D34110" w:rsidP="00D34110">
            <w:pPr>
              <w:pStyle w:val="ListeParagraf"/>
              <w:numPr>
                <w:ilvl w:val="0"/>
                <w:numId w:val="1"/>
              </w:numPr>
              <w:spacing w:before="60" w:after="60"/>
              <w:jc w:val="both"/>
              <w:rPr>
                <w:rFonts w:ascii="Times New Roman" w:hAnsi="Times New Roman" w:cs="Times New Roman"/>
              </w:rPr>
            </w:pPr>
            <w:r>
              <w:rPr>
                <w:rFonts w:ascii="Times New Roman" w:hAnsi="Times New Roman" w:cs="Times New Roman"/>
              </w:rPr>
              <w:t>SBE web sayfası “Formlar” sekmesinde yer alan Form 6’nı</w:t>
            </w:r>
            <w:r w:rsidR="00915DF0" w:rsidRPr="00692BF4">
              <w:rPr>
                <w:rFonts w:ascii="Times New Roman" w:hAnsi="Times New Roman" w:cs="Times New Roman"/>
              </w:rPr>
              <w:t xml:space="preserve">n </w:t>
            </w:r>
            <w:r w:rsidR="004C1E70">
              <w:rPr>
                <w:rFonts w:ascii="Times New Roman" w:hAnsi="Times New Roman" w:cs="Times New Roman"/>
              </w:rPr>
              <w:t>ilgili bölümü</w:t>
            </w:r>
            <w:r w:rsidR="00915DF0" w:rsidRPr="00692BF4">
              <w:rPr>
                <w:rFonts w:ascii="Times New Roman" w:hAnsi="Times New Roman" w:cs="Times New Roman"/>
              </w:rPr>
              <w:t xml:space="preserve"> </w:t>
            </w:r>
            <w:r w:rsidR="00C91B9E" w:rsidRPr="00692BF4">
              <w:rPr>
                <w:rFonts w:ascii="Times New Roman" w:hAnsi="Times New Roman" w:cs="Times New Roman"/>
              </w:rPr>
              <w:t xml:space="preserve">danışmanın bilgisi </w:t>
            </w:r>
            <w:r w:rsidR="00692BF4" w:rsidRPr="00692BF4">
              <w:rPr>
                <w:rFonts w:ascii="Times New Roman" w:hAnsi="Times New Roman" w:cs="Times New Roman"/>
              </w:rPr>
              <w:t>dâhilinde</w:t>
            </w:r>
            <w:r w:rsidR="00C91B9E" w:rsidRPr="00692BF4">
              <w:rPr>
                <w:rFonts w:ascii="Times New Roman" w:hAnsi="Times New Roman" w:cs="Times New Roman"/>
              </w:rPr>
              <w:t xml:space="preserve"> </w:t>
            </w:r>
            <w:r w:rsidR="00915DF0" w:rsidRPr="00692BF4">
              <w:rPr>
                <w:rFonts w:ascii="Times New Roman" w:hAnsi="Times New Roman" w:cs="Times New Roman"/>
              </w:rPr>
              <w:t xml:space="preserve">bilgisayar ortamında doldurur imzalar ve onay için </w:t>
            </w:r>
            <w:r w:rsidR="00F358B7" w:rsidRPr="00692BF4">
              <w:rPr>
                <w:rFonts w:ascii="Times New Roman" w:hAnsi="Times New Roman" w:cs="Times New Roman"/>
              </w:rPr>
              <w:t>tez danışmanına teslim</w:t>
            </w:r>
            <w:r w:rsidR="00BD7DC5" w:rsidRPr="00692BF4">
              <w:rPr>
                <w:rFonts w:ascii="Times New Roman" w:hAnsi="Times New Roman" w:cs="Times New Roman"/>
              </w:rPr>
              <w:t xml:space="preserve"> e</w:t>
            </w:r>
            <w:r w:rsidR="00F358B7" w:rsidRPr="00692BF4">
              <w:rPr>
                <w:rFonts w:ascii="Times New Roman" w:hAnsi="Times New Roman" w:cs="Times New Roman"/>
              </w:rPr>
              <w:t>der.</w:t>
            </w:r>
          </w:p>
        </w:tc>
      </w:tr>
    </w:tbl>
    <w:p w:rsidR="00115553" w:rsidRPr="00692BF4" w:rsidRDefault="00863F9D" w:rsidP="002A1AE4">
      <w:pPr>
        <w:spacing w:before="60" w:after="60"/>
        <w:rPr>
          <w:rFonts w:ascii="Times New Roman" w:hAnsi="Times New Roman" w:cs="Times New Roman"/>
        </w:rPr>
      </w:pPr>
      <w:r w:rsidRPr="00692BF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38100</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0D0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40pt;margin-top:3pt;width:12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DX1uBM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10591" w:type="dxa"/>
        <w:tblLook w:val="04A0" w:firstRow="1" w:lastRow="0" w:firstColumn="1" w:lastColumn="0" w:noHBand="0" w:noVBand="1"/>
      </w:tblPr>
      <w:tblGrid>
        <w:gridCol w:w="10591"/>
      </w:tblGrid>
      <w:tr w:rsidR="00FC10C8" w:rsidRPr="00692BF4" w:rsidTr="00BF6191">
        <w:trPr>
          <w:trHeight w:val="412"/>
        </w:trPr>
        <w:tc>
          <w:tcPr>
            <w:tcW w:w="10591" w:type="dxa"/>
            <w:shd w:val="clear" w:color="auto" w:fill="F4B083" w:themeFill="accent2" w:themeFillTint="99"/>
          </w:tcPr>
          <w:p w:rsidR="00FC10C8" w:rsidRPr="00692BF4" w:rsidRDefault="00FC10C8" w:rsidP="002A1AE4">
            <w:pPr>
              <w:spacing w:before="60" w:after="60"/>
              <w:rPr>
                <w:rFonts w:ascii="Times New Roman" w:hAnsi="Times New Roman" w:cs="Times New Roman"/>
                <w:b/>
              </w:rPr>
            </w:pPr>
            <w:r w:rsidRPr="00692BF4">
              <w:rPr>
                <w:rFonts w:ascii="Times New Roman" w:hAnsi="Times New Roman" w:cs="Times New Roman"/>
                <w:b/>
              </w:rPr>
              <w:t xml:space="preserve">Danışman </w:t>
            </w:r>
          </w:p>
        </w:tc>
      </w:tr>
      <w:tr w:rsidR="00FC10C8" w:rsidRPr="00692BF4" w:rsidTr="00BF6191">
        <w:trPr>
          <w:trHeight w:val="400"/>
        </w:trPr>
        <w:tc>
          <w:tcPr>
            <w:tcW w:w="10591" w:type="dxa"/>
          </w:tcPr>
          <w:p w:rsidR="00FC10C8" w:rsidRPr="00692BF4" w:rsidRDefault="00C91B9E" w:rsidP="004C1E70">
            <w:pPr>
              <w:pStyle w:val="ListeParagraf"/>
              <w:numPr>
                <w:ilvl w:val="0"/>
                <w:numId w:val="1"/>
              </w:numPr>
              <w:spacing w:before="60" w:after="60"/>
              <w:jc w:val="both"/>
              <w:rPr>
                <w:rFonts w:ascii="Times New Roman" w:hAnsi="Times New Roman" w:cs="Times New Roman"/>
              </w:rPr>
            </w:pPr>
            <w:r w:rsidRPr="00692BF4">
              <w:rPr>
                <w:rFonts w:ascii="Times New Roman" w:hAnsi="Times New Roman" w:cs="Times New Roman"/>
              </w:rPr>
              <w:t xml:space="preserve">Öğrenciden gelen </w:t>
            </w:r>
            <w:r w:rsidR="00863F9D" w:rsidRPr="00692BF4">
              <w:rPr>
                <w:rFonts w:ascii="Times New Roman" w:hAnsi="Times New Roman" w:cs="Times New Roman"/>
              </w:rPr>
              <w:t xml:space="preserve">formu imzalayarak </w:t>
            </w:r>
            <w:r w:rsidR="00FC10C8" w:rsidRPr="00692BF4">
              <w:rPr>
                <w:rFonts w:ascii="Times New Roman" w:hAnsi="Times New Roman" w:cs="Times New Roman"/>
              </w:rPr>
              <w:t>onaylar</w:t>
            </w:r>
            <w:r w:rsidRPr="00692BF4">
              <w:rPr>
                <w:rFonts w:ascii="Times New Roman" w:hAnsi="Times New Roman" w:cs="Times New Roman"/>
              </w:rPr>
              <w:t xml:space="preserve"> </w:t>
            </w:r>
            <w:r w:rsidR="004C1E70">
              <w:rPr>
                <w:rFonts w:ascii="Times New Roman" w:hAnsi="Times New Roman" w:cs="Times New Roman"/>
              </w:rPr>
              <w:t xml:space="preserve">ve öğrenci veya danışman formu </w:t>
            </w:r>
            <w:r w:rsidR="00C15B86">
              <w:rPr>
                <w:rFonts w:ascii="Times New Roman" w:hAnsi="Times New Roman" w:cs="Times New Roman"/>
              </w:rPr>
              <w:t>Anabilim Dalı Başkanlığı</w:t>
            </w:r>
            <w:r w:rsidR="0013381D" w:rsidRPr="00692BF4">
              <w:rPr>
                <w:rFonts w:ascii="Times New Roman" w:hAnsi="Times New Roman" w:cs="Times New Roman"/>
              </w:rPr>
              <w:t>na t</w:t>
            </w:r>
            <w:r w:rsidR="00AA3510" w:rsidRPr="00692BF4">
              <w:rPr>
                <w:rFonts w:ascii="Times New Roman" w:hAnsi="Times New Roman" w:cs="Times New Roman"/>
              </w:rPr>
              <w:t>eslim eder</w:t>
            </w:r>
            <w:r w:rsidR="00FC10C8" w:rsidRPr="00692BF4">
              <w:rPr>
                <w:rFonts w:ascii="Times New Roman" w:hAnsi="Times New Roman" w:cs="Times New Roman"/>
              </w:rPr>
              <w:t>.</w:t>
            </w:r>
          </w:p>
        </w:tc>
      </w:tr>
    </w:tbl>
    <w:p w:rsidR="00863F9D" w:rsidRPr="00692BF4" w:rsidRDefault="00863F9D" w:rsidP="002A1AE4">
      <w:pPr>
        <w:spacing w:before="60" w:after="60"/>
        <w:rPr>
          <w:rFonts w:ascii="Times New Roman" w:hAnsi="Times New Roman" w:cs="Times New Roman"/>
        </w:rPr>
      </w:pPr>
      <w:r w:rsidRPr="00692BF4">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B0C4FD0" wp14:editId="125E9E68">
                <wp:simplePos x="0" y="0"/>
                <wp:positionH relativeFrom="column">
                  <wp:posOffset>3048000</wp:posOffset>
                </wp:positionH>
                <wp:positionV relativeFrom="paragraph">
                  <wp:posOffset>38100</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B6D" id="Aşağı Ok 3" o:spid="_x0000_s1026" type="#_x0000_t67" style="position:absolute;margin-left:240pt;margin-top:3pt;width: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AO889u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10651" w:type="dxa"/>
        <w:tblLook w:val="04A0" w:firstRow="1" w:lastRow="0" w:firstColumn="1" w:lastColumn="0" w:noHBand="0" w:noVBand="1"/>
      </w:tblPr>
      <w:tblGrid>
        <w:gridCol w:w="10651"/>
      </w:tblGrid>
      <w:tr w:rsidR="00863F9D" w:rsidRPr="00692BF4" w:rsidTr="00BF6191">
        <w:trPr>
          <w:trHeight w:val="391"/>
        </w:trPr>
        <w:tc>
          <w:tcPr>
            <w:tcW w:w="10651" w:type="dxa"/>
            <w:shd w:val="clear" w:color="auto" w:fill="F4B083" w:themeFill="accent2" w:themeFillTint="99"/>
          </w:tcPr>
          <w:p w:rsidR="00863F9D" w:rsidRPr="00692BF4" w:rsidRDefault="00863F9D" w:rsidP="002A1AE4">
            <w:pPr>
              <w:spacing w:before="60" w:after="60"/>
              <w:rPr>
                <w:rFonts w:ascii="Times New Roman" w:hAnsi="Times New Roman" w:cs="Times New Roman"/>
                <w:b/>
              </w:rPr>
            </w:pPr>
            <w:r w:rsidRPr="00692BF4">
              <w:rPr>
                <w:rFonts w:ascii="Times New Roman" w:hAnsi="Times New Roman" w:cs="Times New Roman"/>
                <w:b/>
              </w:rPr>
              <w:t>Anabilim Dalı Başkanlığı</w:t>
            </w:r>
          </w:p>
        </w:tc>
      </w:tr>
      <w:tr w:rsidR="00863F9D" w:rsidRPr="00692BF4" w:rsidTr="00BF6191">
        <w:trPr>
          <w:trHeight w:val="586"/>
        </w:trPr>
        <w:tc>
          <w:tcPr>
            <w:tcW w:w="10651" w:type="dxa"/>
          </w:tcPr>
          <w:p w:rsidR="00863F9D" w:rsidRPr="00692BF4" w:rsidRDefault="00C15B86" w:rsidP="00E23F87">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Anabilim Dalı Başkanı </w:t>
            </w:r>
            <w:r w:rsidR="008A4B24" w:rsidRPr="00692BF4">
              <w:rPr>
                <w:rFonts w:ascii="Times New Roman" w:hAnsi="Times New Roman" w:cs="Times New Roman"/>
              </w:rPr>
              <w:t>formu</w:t>
            </w:r>
            <w:r>
              <w:rPr>
                <w:rFonts w:ascii="Times New Roman" w:hAnsi="Times New Roman" w:cs="Times New Roman"/>
              </w:rPr>
              <w:t xml:space="preserve"> imzalar</w:t>
            </w:r>
            <w:r w:rsidR="008A4B24" w:rsidRPr="00692BF4">
              <w:rPr>
                <w:rFonts w:ascii="Times New Roman" w:hAnsi="Times New Roman" w:cs="Times New Roman"/>
              </w:rPr>
              <w:t xml:space="preserve"> </w:t>
            </w:r>
            <w:r>
              <w:rPr>
                <w:rFonts w:ascii="Times New Roman" w:hAnsi="Times New Roman" w:cs="Times New Roman"/>
              </w:rPr>
              <w:t xml:space="preserve">ve form </w:t>
            </w:r>
            <w:r w:rsidR="00863F9D" w:rsidRPr="00692BF4">
              <w:rPr>
                <w:rFonts w:ascii="Times New Roman" w:hAnsi="Times New Roman" w:cs="Times New Roman"/>
              </w:rPr>
              <w:t>Enstitü Yönetim Kurulu’nda görüşülme</w:t>
            </w:r>
            <w:r>
              <w:rPr>
                <w:rFonts w:ascii="Times New Roman" w:hAnsi="Times New Roman" w:cs="Times New Roman"/>
              </w:rPr>
              <w:t>k üzere EBYS üzerinden Enstitüye gönderilir.</w:t>
            </w:r>
          </w:p>
        </w:tc>
      </w:tr>
    </w:tbl>
    <w:p w:rsidR="00FC10C8" w:rsidRPr="00692BF4" w:rsidRDefault="00654FF1" w:rsidP="002A1AE4">
      <w:pPr>
        <w:spacing w:before="60" w:after="60"/>
        <w:rPr>
          <w:rFonts w:ascii="Times New Roman" w:hAnsi="Times New Roman" w:cs="Times New Roman"/>
        </w:rPr>
      </w:pPr>
      <w:r w:rsidRPr="00692BF4">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5CE567A2" wp14:editId="67C592E2">
                <wp:simplePos x="0" y="0"/>
                <wp:positionH relativeFrom="column">
                  <wp:posOffset>3048000</wp:posOffset>
                </wp:positionH>
                <wp:positionV relativeFrom="paragraph">
                  <wp:posOffset>56515</wp:posOffset>
                </wp:positionV>
                <wp:extent cx="152400" cy="20955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4997F" id="Aşağı Ok 4" o:spid="_x0000_s1026" type="#_x0000_t67" style="position:absolute;margin-left:240pt;margin-top:4.45pt;width:12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681" w:type="dxa"/>
        <w:tblLook w:val="04A0" w:firstRow="1" w:lastRow="0" w:firstColumn="1" w:lastColumn="0" w:noHBand="0" w:noVBand="1"/>
      </w:tblPr>
      <w:tblGrid>
        <w:gridCol w:w="10681"/>
      </w:tblGrid>
      <w:tr w:rsidR="00AA3510" w:rsidRPr="00692BF4" w:rsidTr="00BF6191">
        <w:trPr>
          <w:trHeight w:val="432"/>
        </w:trPr>
        <w:tc>
          <w:tcPr>
            <w:tcW w:w="10681" w:type="dxa"/>
            <w:shd w:val="clear" w:color="auto" w:fill="F4B083" w:themeFill="accent2" w:themeFillTint="99"/>
          </w:tcPr>
          <w:p w:rsidR="00AA3510" w:rsidRPr="00692BF4" w:rsidRDefault="00AA3510" w:rsidP="002A1AE4">
            <w:pPr>
              <w:spacing w:before="60" w:after="60"/>
              <w:rPr>
                <w:rFonts w:ascii="Times New Roman" w:hAnsi="Times New Roman" w:cs="Times New Roman"/>
                <w:b/>
              </w:rPr>
            </w:pPr>
            <w:r w:rsidRPr="00692BF4">
              <w:rPr>
                <w:rFonts w:ascii="Times New Roman" w:hAnsi="Times New Roman" w:cs="Times New Roman"/>
                <w:b/>
              </w:rPr>
              <w:t>Sosyal Bilimler Enstitüsü</w:t>
            </w:r>
          </w:p>
        </w:tc>
      </w:tr>
      <w:tr w:rsidR="00AA3510" w:rsidRPr="00692BF4" w:rsidTr="00BF6191">
        <w:trPr>
          <w:trHeight w:val="649"/>
        </w:trPr>
        <w:tc>
          <w:tcPr>
            <w:tcW w:w="10681" w:type="dxa"/>
          </w:tcPr>
          <w:p w:rsidR="00AA3510" w:rsidRPr="00692BF4" w:rsidRDefault="00AA3510" w:rsidP="002D13E4">
            <w:pPr>
              <w:pStyle w:val="ListeParagraf"/>
              <w:numPr>
                <w:ilvl w:val="0"/>
                <w:numId w:val="1"/>
              </w:numPr>
              <w:spacing w:before="60" w:after="60"/>
              <w:rPr>
                <w:rFonts w:ascii="Times New Roman" w:hAnsi="Times New Roman" w:cs="Times New Roman"/>
              </w:rPr>
            </w:pPr>
            <w:r w:rsidRPr="00692BF4">
              <w:rPr>
                <w:rFonts w:ascii="Times New Roman" w:hAnsi="Times New Roman" w:cs="Times New Roman"/>
              </w:rPr>
              <w:t>Anabilim Dalı Başkanlığından gelen form, Enstitü Yönetim Kurulunda görüşülür, karara bağlanır</w:t>
            </w:r>
            <w:r w:rsidR="00C26ED9">
              <w:rPr>
                <w:rFonts w:ascii="Times New Roman" w:hAnsi="Times New Roman" w:cs="Times New Roman"/>
              </w:rPr>
              <w:t xml:space="preserve"> ve karar</w:t>
            </w:r>
            <w:bookmarkStart w:id="0" w:name="_GoBack"/>
            <w:bookmarkEnd w:id="0"/>
            <w:r w:rsidRPr="00692BF4">
              <w:rPr>
                <w:rFonts w:ascii="Times New Roman" w:hAnsi="Times New Roman" w:cs="Times New Roman"/>
              </w:rPr>
              <w:t xml:space="preserve"> EBYS üzerinden </w:t>
            </w:r>
            <w:r w:rsidR="002D13E4">
              <w:rPr>
                <w:rFonts w:ascii="Times New Roman" w:hAnsi="Times New Roman" w:cs="Times New Roman"/>
              </w:rPr>
              <w:t>Öğrenci İşleri Daire Başkanlığı</w:t>
            </w:r>
            <w:r w:rsidRPr="00692BF4">
              <w:rPr>
                <w:rFonts w:ascii="Times New Roman" w:hAnsi="Times New Roman" w:cs="Times New Roman"/>
              </w:rPr>
              <w:t>na gönderilir.</w:t>
            </w:r>
          </w:p>
        </w:tc>
      </w:tr>
    </w:tbl>
    <w:p w:rsidR="00BF6191" w:rsidRPr="00692BF4" w:rsidRDefault="00BF6191" w:rsidP="002A1AE4">
      <w:pPr>
        <w:spacing w:before="60" w:after="60"/>
        <w:rPr>
          <w:rFonts w:ascii="Times New Roman" w:hAnsi="Times New Roman" w:cs="Times New Roman"/>
        </w:rPr>
      </w:pPr>
    </w:p>
    <w:p w:rsidR="00AA3510" w:rsidRPr="00692BF4" w:rsidRDefault="00BF6191" w:rsidP="002A1AE4">
      <w:pPr>
        <w:spacing w:before="60" w:after="60"/>
        <w:rPr>
          <w:rFonts w:ascii="Times New Roman" w:hAnsi="Times New Roman" w:cs="Times New Roman"/>
        </w:rPr>
      </w:pPr>
      <w:r w:rsidRPr="00692BF4">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120650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FF127"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25pt,9.5pt" to="5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" strokecolor="black [3200]" strokeweight="1.5pt">
                <v:stroke dashstyle="3 1" joinstyle="miter"/>
              </v:line>
            </w:pict>
          </mc:Fallback>
        </mc:AlternateContent>
      </w:r>
    </w:p>
    <w:p w:rsidR="00BF6191" w:rsidRPr="00692BF4" w:rsidRDefault="00BF6191" w:rsidP="00BF6191">
      <w:pPr>
        <w:spacing w:before="60" w:after="60"/>
        <w:ind w:left="597" w:hanging="567"/>
        <w:rPr>
          <w:rFonts w:ascii="Times New Roman" w:hAnsi="Times New Roman" w:cs="Times New Roman"/>
          <w:b/>
        </w:rPr>
      </w:pPr>
    </w:p>
    <w:p w:rsidR="00BF6191" w:rsidRPr="00692BF4" w:rsidRDefault="00BF6191" w:rsidP="00BF6191">
      <w:pPr>
        <w:spacing w:before="60" w:after="60"/>
        <w:ind w:left="597" w:hanging="567"/>
        <w:rPr>
          <w:rFonts w:ascii="Times New Roman" w:hAnsi="Times New Roman" w:cs="Times New Roman"/>
          <w:b/>
        </w:rPr>
      </w:pPr>
      <w:r w:rsidRPr="00692BF4">
        <w:rPr>
          <w:rFonts w:ascii="Times New Roman" w:hAnsi="Times New Roman" w:cs="Times New Roman"/>
          <w:b/>
        </w:rPr>
        <w:t>Önemli Notlar:</w:t>
      </w:r>
    </w:p>
    <w:p w:rsidR="00667C9F" w:rsidRPr="00692BF4" w:rsidRDefault="00C510E1" w:rsidP="00FF5481">
      <w:pPr>
        <w:pStyle w:val="ListeParagraf"/>
        <w:numPr>
          <w:ilvl w:val="0"/>
          <w:numId w:val="3"/>
        </w:numPr>
        <w:tabs>
          <w:tab w:val="left" w:pos="993"/>
        </w:tabs>
        <w:spacing w:before="60" w:after="60"/>
        <w:jc w:val="both"/>
        <w:rPr>
          <w:rFonts w:ascii="Times New Roman" w:hAnsi="Times New Roman" w:cs="Times New Roman"/>
        </w:rPr>
      </w:pPr>
      <w:r w:rsidRPr="00692BF4">
        <w:rPr>
          <w:rFonts w:ascii="Times New Roman" w:hAnsi="Times New Roman" w:cs="Times New Roman"/>
        </w:rPr>
        <w:t>Sadece tez başlığı değişmiş ise Tez Danışmanının parafı gerekmektedir.</w:t>
      </w:r>
    </w:p>
    <w:p w:rsidR="00C510E1" w:rsidRPr="00692BF4" w:rsidRDefault="00C510E1" w:rsidP="00C510E1">
      <w:pPr>
        <w:tabs>
          <w:tab w:val="left" w:pos="993"/>
        </w:tabs>
        <w:spacing w:before="60" w:after="60"/>
        <w:jc w:val="both"/>
        <w:rPr>
          <w:rFonts w:ascii="Times New Roman" w:hAnsi="Times New Roman" w:cs="Times New Roman"/>
        </w:rPr>
      </w:pPr>
    </w:p>
    <w:p w:rsidR="00C510E1" w:rsidRPr="00692BF4" w:rsidRDefault="00C510E1" w:rsidP="00C510E1">
      <w:pPr>
        <w:tabs>
          <w:tab w:val="left" w:pos="993"/>
        </w:tabs>
        <w:spacing w:before="60" w:after="60"/>
        <w:jc w:val="both"/>
        <w:rPr>
          <w:rFonts w:ascii="Times New Roman" w:hAnsi="Times New Roman" w:cs="Times New Roman"/>
        </w:rPr>
      </w:pPr>
    </w:p>
    <w:p w:rsidR="00C510E1" w:rsidRPr="00692BF4" w:rsidRDefault="00C510E1" w:rsidP="00C510E1">
      <w:pPr>
        <w:tabs>
          <w:tab w:val="left" w:pos="993"/>
        </w:tabs>
        <w:spacing w:before="60" w:after="60"/>
        <w:jc w:val="both"/>
        <w:rPr>
          <w:rFonts w:ascii="Times New Roman" w:hAnsi="Times New Roman" w:cs="Times New Roman"/>
        </w:rPr>
      </w:pPr>
    </w:p>
    <w:p w:rsidR="00C510E1" w:rsidRPr="00692BF4" w:rsidRDefault="00C510E1" w:rsidP="00C510E1">
      <w:pPr>
        <w:tabs>
          <w:tab w:val="left" w:pos="993"/>
        </w:tabs>
        <w:spacing w:before="60" w:after="60"/>
        <w:jc w:val="both"/>
        <w:rPr>
          <w:rFonts w:ascii="Times New Roman" w:hAnsi="Times New Roman" w:cs="Times New Roman"/>
          <w:b/>
        </w:rPr>
      </w:pPr>
      <w:r w:rsidRPr="00692BF4">
        <w:rPr>
          <w:rFonts w:ascii="Times New Roman" w:hAnsi="Times New Roman" w:cs="Times New Roman"/>
          <w:b/>
        </w:rPr>
        <w:t>İlgili Maddeler:</w:t>
      </w:r>
    </w:p>
    <w:p w:rsidR="00C510E1" w:rsidRPr="00692BF4" w:rsidRDefault="00C510E1" w:rsidP="00C510E1">
      <w:pPr>
        <w:tabs>
          <w:tab w:val="left" w:pos="993"/>
        </w:tabs>
        <w:spacing w:before="60" w:after="60"/>
        <w:jc w:val="both"/>
        <w:rPr>
          <w:rFonts w:ascii="Times New Roman" w:hAnsi="Times New Roman" w:cs="Times New Roman"/>
        </w:rPr>
      </w:pPr>
      <w:r w:rsidRPr="00692BF4">
        <w:rPr>
          <w:rFonts w:ascii="Times New Roman" w:hAnsi="Times New Roman" w:cs="Times New Roman"/>
        </w:rPr>
        <w:tab/>
      </w:r>
      <w:r w:rsidRPr="00692BF4">
        <w:rPr>
          <w:rFonts w:ascii="Times New Roman" w:hAnsi="Times New Roman" w:cs="Times New Roman"/>
          <w:b/>
        </w:rPr>
        <w:t>MADDE 19 –</w:t>
      </w:r>
      <w:r w:rsidRPr="00692BF4">
        <w:rPr>
          <w:rFonts w:ascii="Times New Roman" w:hAnsi="Times New Roman" w:cs="Times New Roman"/>
        </w:rPr>
        <w:t xml:space="preserve"> (5) Azami süre içinde lisansüstü programların herhangi bir aşamasında üst üste iki yarıyıl ya da aralıklı olarak üç yarıyıl ya da daha fazla süre kayıt yaptırmayan öğrencilerin, tekrar kayıt yaptırdıklarında, EABDB önerisi ve ilgili enstitü yönetim kurulu onayı ile tez konusu ve/veya tez danışmanı değişebilir. </w:t>
      </w:r>
    </w:p>
    <w:p w:rsidR="00FB7E1C" w:rsidRPr="00692BF4" w:rsidRDefault="00C510E1" w:rsidP="00C510E1">
      <w:pPr>
        <w:tabs>
          <w:tab w:val="left" w:pos="993"/>
        </w:tabs>
        <w:spacing w:before="60" w:after="60"/>
        <w:jc w:val="both"/>
        <w:rPr>
          <w:rFonts w:ascii="Times New Roman" w:hAnsi="Times New Roman" w:cs="Times New Roman"/>
        </w:rPr>
      </w:pPr>
      <w:r w:rsidRPr="00692BF4">
        <w:rPr>
          <w:rFonts w:ascii="Times New Roman" w:hAnsi="Times New Roman" w:cs="Times New Roman"/>
        </w:rPr>
        <w:tab/>
      </w:r>
      <w:r w:rsidRPr="00692BF4">
        <w:rPr>
          <w:rFonts w:ascii="Times New Roman" w:hAnsi="Times New Roman" w:cs="Times New Roman"/>
          <w:b/>
        </w:rPr>
        <w:t>MADDE 31</w:t>
      </w:r>
      <w:r w:rsidRPr="00692BF4">
        <w:rPr>
          <w:rFonts w:ascii="Times New Roman" w:hAnsi="Times New Roman" w:cs="Times New Roman"/>
        </w:rPr>
        <w:t xml:space="preserve"> – (2) Tez danışmanı, Senatonun belirleyeceği niteliklere sahip öğretim üyeleri arasından seçilir. Üniversitede belirlenen niteliklere sahip öğretim üyesi bulunmaması halinde Senatosunun belirlediği ilkeler çerçevesinde ilgili enstitü yönetim kurulu tarafından başka bir yükseköğretim kurumundan öğretim üyesi danışman olarak seçilebilir. </w:t>
      </w:r>
    </w:p>
    <w:p w:rsidR="00FB7E1C" w:rsidRPr="00692BF4" w:rsidRDefault="00FB7E1C" w:rsidP="00C510E1">
      <w:pPr>
        <w:tabs>
          <w:tab w:val="left" w:pos="993"/>
        </w:tabs>
        <w:spacing w:before="60" w:after="60"/>
        <w:jc w:val="both"/>
        <w:rPr>
          <w:rFonts w:ascii="Times New Roman" w:hAnsi="Times New Roman" w:cs="Times New Roman"/>
        </w:rPr>
      </w:pPr>
      <w:r w:rsidRPr="00692BF4">
        <w:rPr>
          <w:rFonts w:ascii="Times New Roman" w:hAnsi="Times New Roman" w:cs="Times New Roman"/>
        </w:rPr>
        <w:tab/>
        <w:t xml:space="preserve">(3) (Değişik RG: 23/07/2017, 30132) Tez çalışmasının niteliğinin birden fazla tez danışmanı gerektirdiği durumlarda ikinci bir tez danışmanı </w:t>
      </w:r>
      <w:proofErr w:type="spellStart"/>
      <w:r w:rsidRPr="00692BF4">
        <w:rPr>
          <w:rFonts w:ascii="Times New Roman" w:hAnsi="Times New Roman" w:cs="Times New Roman"/>
        </w:rPr>
        <w:t>EABDB’nin</w:t>
      </w:r>
      <w:proofErr w:type="spellEnd"/>
      <w:r w:rsidRPr="00692BF4">
        <w:rPr>
          <w:rFonts w:ascii="Times New Roman" w:hAnsi="Times New Roman" w:cs="Times New Roman"/>
        </w:rPr>
        <w:t xml:space="preserve"> önerisi ve ilgili enstitü yönetim kurulu kararıyla atanabilir. Atanacak ikinci tez danışmanı, Üniversite kadrosu dışından da en az doktora derecesine sahip kişilerden olabilir.</w:t>
      </w:r>
    </w:p>
    <w:p w:rsidR="002A1AE4" w:rsidRPr="00692BF4" w:rsidRDefault="00FB7E1C" w:rsidP="00FB7E1C">
      <w:pPr>
        <w:tabs>
          <w:tab w:val="left" w:pos="993"/>
        </w:tabs>
        <w:spacing w:before="60" w:after="60"/>
        <w:jc w:val="both"/>
        <w:rPr>
          <w:rFonts w:ascii="Times New Roman" w:hAnsi="Times New Roman" w:cs="Times New Roman"/>
          <w:b/>
        </w:rPr>
      </w:pPr>
      <w:r w:rsidRPr="00692BF4">
        <w:rPr>
          <w:rFonts w:ascii="Times New Roman" w:hAnsi="Times New Roman" w:cs="Times New Roman"/>
        </w:rPr>
        <w:tab/>
      </w:r>
      <w:r w:rsidR="00C510E1" w:rsidRPr="00692BF4">
        <w:rPr>
          <w:rFonts w:ascii="Times New Roman" w:hAnsi="Times New Roman" w:cs="Times New Roman"/>
          <w:b/>
        </w:rPr>
        <w:t>MADDE 37 – (2)</w:t>
      </w:r>
      <w:r w:rsidR="00C510E1" w:rsidRPr="00692BF4">
        <w:rPr>
          <w:rFonts w:ascii="Times New Roman" w:hAnsi="Times New Roman" w:cs="Times New Roman"/>
        </w:rPr>
        <w:t xml:space="preserve"> (Değişik RG: 23/07/2017, 30132) Tez danışmanı, Senatonun belirleyeceği niteliklere sahip öğretim üyeleri arasından seçilir. Üniversitede belirlenen niteliklere sahip öğretim üyesi bulunmaması halinde Senatonun belirlediği ilkeler çerçevesinde ilgili enstitü yönetim kurulu tarafından diğer üniversitelerden öğretim üyesi danışman olarak seçilebilir. Doktora programlarında öğretim üyelerinin tez yönetebilmesi için, başarıyla tamamlanmış en az bir yüksek lisans tezi yönetmiş olması gerekir. Tez çalışmasının niteliğinin birden fazla tez danışmanı gerektirdiği durumlarda</w:t>
      </w:r>
      <w:r w:rsidRPr="00692BF4">
        <w:rPr>
          <w:rFonts w:ascii="Times New Roman" w:hAnsi="Times New Roman" w:cs="Times New Roman"/>
        </w:rPr>
        <w:t xml:space="preserve"> atanacak ikinci tez danışmanı Üniversite kadrosu dışından da doktora derecesine sahip kişilerden olabilir.</w:t>
      </w:r>
    </w:p>
    <w:sectPr w:rsidR="002A1AE4" w:rsidRPr="00692BF4" w:rsidSect="00C546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A70A15"/>
    <w:multiLevelType w:val="hybridMultilevel"/>
    <w:tmpl w:val="DC7E64F4"/>
    <w:lvl w:ilvl="0" w:tplc="041F000D">
      <w:start w:val="1"/>
      <w:numFmt w:val="bullet"/>
      <w:lvlText w:val=""/>
      <w:lvlJc w:val="left"/>
      <w:pPr>
        <w:ind w:left="957" w:hanging="360"/>
      </w:pPr>
      <w:rPr>
        <w:rFonts w:ascii="Wingdings" w:hAnsi="Wingdings" w:hint="default"/>
      </w:rPr>
    </w:lvl>
    <w:lvl w:ilvl="1" w:tplc="041F0003" w:tentative="1">
      <w:start w:val="1"/>
      <w:numFmt w:val="bullet"/>
      <w:lvlText w:val="o"/>
      <w:lvlJc w:val="left"/>
      <w:pPr>
        <w:ind w:left="1677" w:hanging="360"/>
      </w:pPr>
      <w:rPr>
        <w:rFonts w:ascii="Courier New" w:hAnsi="Courier New" w:cs="Courier New" w:hint="default"/>
      </w:rPr>
    </w:lvl>
    <w:lvl w:ilvl="2" w:tplc="041F0005" w:tentative="1">
      <w:start w:val="1"/>
      <w:numFmt w:val="bullet"/>
      <w:lvlText w:val=""/>
      <w:lvlJc w:val="left"/>
      <w:pPr>
        <w:ind w:left="2397" w:hanging="360"/>
      </w:pPr>
      <w:rPr>
        <w:rFonts w:ascii="Wingdings" w:hAnsi="Wingdings" w:hint="default"/>
      </w:rPr>
    </w:lvl>
    <w:lvl w:ilvl="3" w:tplc="041F0001" w:tentative="1">
      <w:start w:val="1"/>
      <w:numFmt w:val="bullet"/>
      <w:lvlText w:val=""/>
      <w:lvlJc w:val="left"/>
      <w:pPr>
        <w:ind w:left="3117" w:hanging="360"/>
      </w:pPr>
      <w:rPr>
        <w:rFonts w:ascii="Symbol" w:hAnsi="Symbol" w:hint="default"/>
      </w:rPr>
    </w:lvl>
    <w:lvl w:ilvl="4" w:tplc="041F0003" w:tentative="1">
      <w:start w:val="1"/>
      <w:numFmt w:val="bullet"/>
      <w:lvlText w:val="o"/>
      <w:lvlJc w:val="left"/>
      <w:pPr>
        <w:ind w:left="3837" w:hanging="360"/>
      </w:pPr>
      <w:rPr>
        <w:rFonts w:ascii="Courier New" w:hAnsi="Courier New" w:cs="Courier New" w:hint="default"/>
      </w:rPr>
    </w:lvl>
    <w:lvl w:ilvl="5" w:tplc="041F0005" w:tentative="1">
      <w:start w:val="1"/>
      <w:numFmt w:val="bullet"/>
      <w:lvlText w:val=""/>
      <w:lvlJc w:val="left"/>
      <w:pPr>
        <w:ind w:left="4557" w:hanging="360"/>
      </w:pPr>
      <w:rPr>
        <w:rFonts w:ascii="Wingdings" w:hAnsi="Wingdings" w:hint="default"/>
      </w:rPr>
    </w:lvl>
    <w:lvl w:ilvl="6" w:tplc="041F0001" w:tentative="1">
      <w:start w:val="1"/>
      <w:numFmt w:val="bullet"/>
      <w:lvlText w:val=""/>
      <w:lvlJc w:val="left"/>
      <w:pPr>
        <w:ind w:left="5277" w:hanging="360"/>
      </w:pPr>
      <w:rPr>
        <w:rFonts w:ascii="Symbol" w:hAnsi="Symbol" w:hint="default"/>
      </w:rPr>
    </w:lvl>
    <w:lvl w:ilvl="7" w:tplc="041F0003" w:tentative="1">
      <w:start w:val="1"/>
      <w:numFmt w:val="bullet"/>
      <w:lvlText w:val="o"/>
      <w:lvlJc w:val="left"/>
      <w:pPr>
        <w:ind w:left="5997" w:hanging="360"/>
      </w:pPr>
      <w:rPr>
        <w:rFonts w:ascii="Courier New" w:hAnsi="Courier New" w:cs="Courier New" w:hint="default"/>
      </w:rPr>
    </w:lvl>
    <w:lvl w:ilvl="8" w:tplc="041F0005" w:tentative="1">
      <w:start w:val="1"/>
      <w:numFmt w:val="bullet"/>
      <w:lvlText w:val=""/>
      <w:lvlJc w:val="left"/>
      <w:pPr>
        <w:ind w:left="671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D1045"/>
    <w:rsid w:val="000D1250"/>
    <w:rsid w:val="00115553"/>
    <w:rsid w:val="0013381D"/>
    <w:rsid w:val="0016755E"/>
    <w:rsid w:val="00184613"/>
    <w:rsid w:val="00206C09"/>
    <w:rsid w:val="00244F79"/>
    <w:rsid w:val="002A1AE4"/>
    <w:rsid w:val="002D13E4"/>
    <w:rsid w:val="003412E5"/>
    <w:rsid w:val="00362CB9"/>
    <w:rsid w:val="00373E73"/>
    <w:rsid w:val="003C2E50"/>
    <w:rsid w:val="003F1CC9"/>
    <w:rsid w:val="00405A5B"/>
    <w:rsid w:val="00470864"/>
    <w:rsid w:val="004C1E70"/>
    <w:rsid w:val="00503D08"/>
    <w:rsid w:val="005418F3"/>
    <w:rsid w:val="005872F2"/>
    <w:rsid w:val="00587546"/>
    <w:rsid w:val="00620DD4"/>
    <w:rsid w:val="00654FF1"/>
    <w:rsid w:val="00667C9F"/>
    <w:rsid w:val="00692BF4"/>
    <w:rsid w:val="006E66B2"/>
    <w:rsid w:val="006F367D"/>
    <w:rsid w:val="007B1996"/>
    <w:rsid w:val="007D03B9"/>
    <w:rsid w:val="00835058"/>
    <w:rsid w:val="00860A3D"/>
    <w:rsid w:val="00863F9D"/>
    <w:rsid w:val="008A4B24"/>
    <w:rsid w:val="008F273E"/>
    <w:rsid w:val="00915DF0"/>
    <w:rsid w:val="009B137D"/>
    <w:rsid w:val="009E24BD"/>
    <w:rsid w:val="00A1167F"/>
    <w:rsid w:val="00A30666"/>
    <w:rsid w:val="00A542E1"/>
    <w:rsid w:val="00AA3510"/>
    <w:rsid w:val="00BB264C"/>
    <w:rsid w:val="00BB3B91"/>
    <w:rsid w:val="00BD7DC5"/>
    <w:rsid w:val="00BF6191"/>
    <w:rsid w:val="00C15B86"/>
    <w:rsid w:val="00C26ED9"/>
    <w:rsid w:val="00C31F92"/>
    <w:rsid w:val="00C510E1"/>
    <w:rsid w:val="00C546F9"/>
    <w:rsid w:val="00C91B9E"/>
    <w:rsid w:val="00CE3209"/>
    <w:rsid w:val="00CF7819"/>
    <w:rsid w:val="00D34110"/>
    <w:rsid w:val="00D66B9E"/>
    <w:rsid w:val="00D7466E"/>
    <w:rsid w:val="00D7651C"/>
    <w:rsid w:val="00D92A2F"/>
    <w:rsid w:val="00E22D40"/>
    <w:rsid w:val="00E23F87"/>
    <w:rsid w:val="00EB037A"/>
    <w:rsid w:val="00ED78AA"/>
    <w:rsid w:val="00F02D0C"/>
    <w:rsid w:val="00F358B7"/>
    <w:rsid w:val="00F513E4"/>
    <w:rsid w:val="00FB7E1C"/>
    <w:rsid w:val="00FC10C8"/>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B0FC"/>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14</cp:revision>
  <dcterms:created xsi:type="dcterms:W3CDTF">2021-10-13T06:31:00Z</dcterms:created>
  <dcterms:modified xsi:type="dcterms:W3CDTF">2021-11-24T13:26:00Z</dcterms:modified>
</cp:coreProperties>
</file>