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C2C1D" w:rsidRPr="009C2C1D" w:rsidTr="009C2C1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C2C1D" w:rsidRPr="009C2C1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2C1D" w:rsidRPr="009C2C1D" w:rsidRDefault="009C2C1D" w:rsidP="009C2C1D">
                  <w:pPr>
                    <w:spacing w:after="0" w:line="240" w:lineRule="atLeast"/>
                    <w:rPr>
                      <w:rFonts w:ascii="Times New Roman" w:eastAsia="Times New Roman" w:hAnsi="Times New Roman" w:cs="Times New Roman"/>
                      <w:sz w:val="24"/>
                      <w:szCs w:val="24"/>
                      <w:lang w:eastAsia="tr-TR"/>
                    </w:rPr>
                  </w:pPr>
                  <w:r w:rsidRPr="009C2C1D">
                    <w:rPr>
                      <w:rFonts w:ascii="Arial" w:eastAsia="Times New Roman" w:hAnsi="Arial" w:cs="Arial"/>
                      <w:sz w:val="16"/>
                      <w:szCs w:val="16"/>
                      <w:lang w:eastAsia="tr-TR"/>
                    </w:rPr>
                    <w:t>8 Eylül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2C1D" w:rsidRPr="009C2C1D" w:rsidRDefault="009C2C1D" w:rsidP="009C2C1D">
                  <w:pPr>
                    <w:spacing w:after="0" w:line="240" w:lineRule="atLeast"/>
                    <w:jc w:val="center"/>
                    <w:rPr>
                      <w:rFonts w:ascii="Times New Roman" w:eastAsia="Times New Roman" w:hAnsi="Times New Roman" w:cs="Times New Roman"/>
                      <w:sz w:val="24"/>
                      <w:szCs w:val="24"/>
                      <w:lang w:eastAsia="tr-TR"/>
                    </w:rPr>
                  </w:pPr>
                  <w:r w:rsidRPr="009C2C1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C2C1D" w:rsidRPr="009C2C1D" w:rsidRDefault="009C2C1D" w:rsidP="009C2C1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C2C1D">
                    <w:rPr>
                      <w:rFonts w:ascii="Arial" w:eastAsia="Times New Roman" w:hAnsi="Arial" w:cs="Arial"/>
                      <w:sz w:val="16"/>
                      <w:lang w:eastAsia="tr-TR"/>
                    </w:rPr>
                    <w:t>Sayı : 29825</w:t>
                  </w:r>
                  <w:proofErr w:type="gramEnd"/>
                </w:p>
              </w:tc>
            </w:tr>
            <w:tr w:rsidR="009C2C1D" w:rsidRPr="009C2C1D">
              <w:trPr>
                <w:trHeight w:val="480"/>
                <w:jc w:val="center"/>
              </w:trPr>
              <w:tc>
                <w:tcPr>
                  <w:tcW w:w="8789" w:type="dxa"/>
                  <w:gridSpan w:val="3"/>
                  <w:tcMar>
                    <w:top w:w="0" w:type="dxa"/>
                    <w:left w:w="108" w:type="dxa"/>
                    <w:bottom w:w="0" w:type="dxa"/>
                    <w:right w:w="108" w:type="dxa"/>
                  </w:tcMar>
                  <w:vAlign w:val="center"/>
                  <w:hideMark/>
                </w:tcPr>
                <w:p w:rsidR="009C2C1D" w:rsidRPr="009C2C1D" w:rsidRDefault="009C2C1D" w:rsidP="009C2C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2C1D">
                    <w:rPr>
                      <w:rFonts w:ascii="Arial" w:eastAsia="Times New Roman" w:hAnsi="Arial" w:cs="Arial"/>
                      <w:b/>
                      <w:bCs/>
                      <w:color w:val="000080"/>
                      <w:sz w:val="18"/>
                      <w:szCs w:val="18"/>
                      <w:lang w:eastAsia="tr-TR"/>
                    </w:rPr>
                    <w:t>YÖNETMELİK</w:t>
                  </w:r>
                </w:p>
              </w:tc>
            </w:tr>
            <w:tr w:rsidR="009C2C1D" w:rsidRPr="009C2C1D">
              <w:trPr>
                <w:trHeight w:val="480"/>
                <w:jc w:val="center"/>
              </w:trPr>
              <w:tc>
                <w:tcPr>
                  <w:tcW w:w="8789" w:type="dxa"/>
                  <w:gridSpan w:val="3"/>
                  <w:tcMar>
                    <w:top w:w="0" w:type="dxa"/>
                    <w:left w:w="108" w:type="dxa"/>
                    <w:bottom w:w="0" w:type="dxa"/>
                    <w:right w:w="108" w:type="dxa"/>
                  </w:tcMar>
                  <w:vAlign w:val="center"/>
                  <w:hideMark/>
                </w:tcPr>
                <w:p w:rsidR="009C2C1D" w:rsidRPr="009C2C1D" w:rsidRDefault="009C2C1D" w:rsidP="009C2C1D">
                  <w:pPr>
                    <w:spacing w:after="0" w:line="240" w:lineRule="atLeast"/>
                    <w:ind w:firstLine="566"/>
                    <w:jc w:val="both"/>
                    <w:rPr>
                      <w:rFonts w:ascii="Times New Roman" w:eastAsia="Times New Roman" w:hAnsi="Times New Roman" w:cs="Times New Roman"/>
                      <w:u w:val="single"/>
                      <w:lang w:eastAsia="tr-TR"/>
                    </w:rPr>
                  </w:pPr>
                  <w:r w:rsidRPr="009C2C1D">
                    <w:rPr>
                      <w:rFonts w:ascii="Times New Roman" w:eastAsia="Times New Roman" w:hAnsi="Times New Roman" w:cs="Times New Roman"/>
                      <w:sz w:val="18"/>
                      <w:szCs w:val="18"/>
                      <w:u w:val="single"/>
                      <w:lang w:eastAsia="tr-TR"/>
                    </w:rPr>
                    <w:t>Çankaya Üniversitesinden:</w:t>
                  </w:r>
                </w:p>
                <w:p w:rsidR="009C2C1D" w:rsidRPr="009C2C1D" w:rsidRDefault="009C2C1D" w:rsidP="009C2C1D">
                  <w:pPr>
                    <w:spacing w:before="56"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ÇANKAYA ÜNİVERSİTESİ LİSANSÜSTÜ EĞİTİM</w:t>
                  </w:r>
                </w:p>
                <w:p w:rsidR="009C2C1D" w:rsidRPr="009C2C1D" w:rsidRDefault="009C2C1D" w:rsidP="009C2C1D">
                  <w:pPr>
                    <w:spacing w:after="17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VE ÖĞRETİM YÖNETMELİĞİ</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BİRİNCİ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Amaç, Kapsam, Dayanak ve Tanımlar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Amaç</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Yönetmeliğin amacı, Çankaya Üniversitesine bağlı enstitülerde yürütülen yüksek lisans ve doktora programlarından oluşan lisansüstü eğitim ve öğretimine ait usul ve esasları düzenlemektir.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Kapsam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Yönetmelik, Çankaya Üniversitesinde yürütülen lisansüstü programlara öğrenci kabul ve kayıt işlemlerini, bu programlardaki eğitim ve öğretimin yürütülmesi ve mezuniyet koşullarını kapsar.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Dayanak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Yönetmelik,</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4/11/1981</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tarihli ve 2547 sayılı Yükseköğretim Kanununun 14 üncü ve 44 üncü maddelerine dayanılarak hazırlanmıştır.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Tanımlar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Yönetmelikte geçen;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ALES: Akademik Personel ve Lisansüstü Eğitim Giriş Sınavını,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AKTS: Avrupa Kredi Transfer Sistemini,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Azami süre: Bilimsel hazırlık programları için bir yılı (iki yarıyılı), tezsiz yüksek lisans programları için üç yarıyılı, tezli yüksek lisans programları için altı yarıyılı, doktora programlarına, tezli yüksek lisans derecesi ile kabul edilenler için on iki yarıyılı, lisans derecesi ile kabul edilenler için on dört yarıyılı,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EABD: Enstitü Anabilim Dallarını,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EABDB: Enstitü Anabilim Dalı Başkanlıklarını,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e) GMAT: Uluslararası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Graduate</w:t>
                  </w:r>
                  <w:proofErr w:type="spellEnd"/>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Management</w:t>
                  </w:r>
                  <w:proofErr w:type="spellEnd"/>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Admission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Test sınavını,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 GRE: Uluslararası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Graduate</w:t>
                  </w:r>
                  <w:proofErr w:type="spellEnd"/>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Record</w:t>
                  </w:r>
                  <w:proofErr w:type="spellEnd"/>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Examinations</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sınavını,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g) İlgili enstitü kurulu: Çankaya Üniversitesi Enstitü Kurullarını,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ğ) İlgili enstitü yönetim kurulu: Çankaya Üniversitesi Enstitü Yönetim Kurullarını,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h) Öğrenci İşleri Daire Başkanlığı: Çankaya Üniversitesi Öğrenci İşleri Daire Başkanlığını,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ı) ÖSYM: Ölçme, Seçme ve Yerleştirme Merkezi Başkanlığını,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i) Program süresi: Bilimsel hazırlık programları için bir yılı (iki yarıyılı), tezsiz yüksek lisans programları için iki yarıyılı, tezli yüksek lisans programları için dört yarıyılı, Doktora programlarına, tezli yüksek lisans derecesi ile kabul edilenler için sekiz yarıyılı, lisans derecesi ile kabul edilenler için on yarıyılı,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ifade</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eder.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İKİNCİ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Eğitim ve Öğretime İlişkin Esaslar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Eğitim ve öğretim dili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Üniversitenin lisansüstü programlarında eğitim ve öğretim dili İngilizcedir. Bununla birlikte Senato onayı ile Türkçe programlar da açılabilir. İngilizce olan programlarda Türkçe veya başka bir dilde yapılması zorunlu olan dersler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İngilizce yüksek lisans ve doktora programlarına başvuru için adaylar İngilizce yeterliklerini belgelemek zorundadır. Senato tarafından eşdeğerliği belirlenen uluslararası dil sınavları da bu amaçla kullanılabilir. Bu kapsamda Yükseköğretim Kurulu Başkanlığı (YÖK) yabancı dil eşdeğerlik tablosu dikkate alınır. İngilizce yüksek lisans programlarında dil yeterliklerini belgeleyemeyen adayların İngilizce dil yeterlikleri Üniversite tarafından yapılacak İngilizce yeterlik sınavı ile tespit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programına öğrenci kabulünde anadilleri dışında YÖK tarafından kabul edilen merkezî yabancı dil sınavları ile eşdeğerliği kabul edilen uluslararası yabancı dil sınavlarından en az 60 puan veya ÖSYM tarafından eşdeğerliği kabul edilen uluslararası yabancı dil sınavlarından bu puan muadili bir puan alınması zorunludur. Asgari puanlar girilecek programların özelliklerine göre daha yüksek olabilir.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Resmi dili İngilizce olan bir ülkenin İngilizce eğitim veren bir yükseköğretim kurumundan mezun olanlardan İngilizce yeterlik belgesi istenmez.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(5) Senato tarafından eşdeğerliği belirlenen uluslararası dil sınavı puanlarının geçerlik süresi, Türkçe lisansüstü programlar haricinde, adayın sınava girdiği tarihten itibaren beş yıldır. Lisansüstü programa başvurulan tarihte dil sınavı puanının geçerlik süresinin dolmamış olması gerekir. Başvuru tarihinde geçerli olan belge programa </w:t>
                  </w:r>
                  <w:r w:rsidRPr="009C2C1D">
                    <w:rPr>
                      <w:rFonts w:ascii="Times New Roman" w:eastAsia="Times New Roman" w:hAnsi="Times New Roman" w:cs="Times New Roman"/>
                      <w:sz w:val="18"/>
                      <w:szCs w:val="18"/>
                      <w:lang w:eastAsia="tr-TR"/>
                    </w:rPr>
                    <w:lastRenderedPageBreak/>
                    <w:t>kayıt tarihinde de geçerli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Dil hazırlık sınıfında okuyup, bir yılın sonunda İngilizce yeterli puanı alamayan öğrencilerin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Eğitim ve öğretim süresi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programların süreleri bu yönetmeliğin ilgili maddelerinde tanımlandığı şekilde geçerlidir.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Öğrencilerin lisansüstü programına ilk kayıt yaptırdığı tarihten itibaren kayıtlı olduğu veya kayıt yenilememe nedeni ile kayıtsız olarak geçirdiği tüm yarıyıllar program süresine dâhildir.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Bilimsel hazırlık ve İngilizce hazırlık programlarında geçirilen süreler ile ilgili enstitü yönetim kurulunca izinli sayılan yarıyıllar programın süresine dâhil değildir.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Değişim programları ile uluslararası ortak programlar kapsamında yurt içi veya yurt dışı yükseköğretim kurumlarında geçirilen yarıyıllar, program süresine dâhildir.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Yatay geçiş yapan öğrencinin geldiği yükseköğretim kurumunda ya da daha önceki programda geçirdiği süreler de hesaba katılır. Bu öğrencilerin önceki programlarından aktarılan derslerine karşılık gelen yarıyıllar program süresine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Eğitim ve öğretim yılı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Bir eğitim ve öğretim yılı, yarıyıl sonu sınav süreleri dâhil olmak üzere, her biri en az on altı haftalık iki yarıyıldan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Eğitim ve öğretim yılı kapsamında yaz öğretimi açılabilir. Yaz öğretiminin başlangıç tarihi ve süresi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Bir eğitim ve öğretim yılındaki kayıt, ders, sınav ve benzeri etkinliklerin süre ve tarihleri, akademik takvim ile düzenlenir.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Yarıyıllarda ve yaz öğretiminde derslerin haftalık programları Öğrenci İşleri Daire Başkanlığının koordinasyonunda ilgili EABDB tarafından düzenlenir ve ilân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Yarıyıllarda ve yaz öğretiminde verilecek dersler, bu derslerin grupları, kapasiteleri ve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kriterlerine</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ilişkin düzenlemeler EABDB önerisi üzerine ilgili enstitü yönetim kurulu tarafından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Lisansüstü eğitim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eğitim, tezli ve tezsiz yüksek lisans ve doktora programlarını kapsar.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Bir lisansüstü programı, EABDB tarafından hazırlanarak ilgili enstitü kurulunun önerisi, Senato, Mütevelli Heyet kararı ve YÖK’ün onayı ile açılır.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Bir lisansüstü programın müfredatı, ders,</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laboratuvar</w:t>
                  </w:r>
                  <w:proofErr w:type="spellEnd"/>
                  <w:r w:rsidRPr="009C2C1D">
                    <w:rPr>
                      <w:rFonts w:ascii="Times New Roman" w:eastAsia="Times New Roman" w:hAnsi="Times New Roman" w:cs="Times New Roman"/>
                      <w:sz w:val="18"/>
                      <w:szCs w:val="18"/>
                      <w:lang w:eastAsia="tr-TR"/>
                    </w:rPr>
                    <w:t>, uygulama, atölye, stüdyo, staj, seminer, proje, tez ve benzeri çalışmalardan ve bu çalışmaların yarıyıllara göre dağılımından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Bir lisansüstü programın müfredatındaki değişiklikler ve öğrencilerin bu değişikliklere intibak ilkeleri, EABDB tarafından hazırlanarak ilgili enstitü kurulu tarafından incelenip, Senatoya sunulur ve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Tezsiz yüksek lisans programları hariç, aynı anda birden fazla lisansüstü programa kayıt yaptırılamaz ve devam edilemez.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Uluslararası ortak lisansüstü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Yurt dışındaki yükseköğretim kurumları ile uluslararası ortak lisansüstü programları açılabilir. Bu programlarda eğitim ilgili mevzuat hükümleri çerçevesinde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Değişim öğrencileri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Karşılıklı anlaşmalar çerçevesinde yurt içi veya yurt dışı yükseköğretim kurumları ile öğrenci değişim programları düzenlenebilir. Bu programlara ilişkin esaslar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Özel öğrenciler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Özel öğrenciler, Üniversitede herhangi bir programa kayıtlı olmayan, programın gereksinimlerini kayıtlı öğrenciler gibi yerine getirmeleri beklenen öğrencilerdir. Özel öğrenciler, seminer, dönem projesi ve teze kayıt olamaz. Özel öğrencilerin daha sonra programa kaydolabilmeleri, programa kabul için gerekli bütün koşulları sağlamakla mümkündür. Özel öğrencilerin kabulünde not düzeyi aranmaz ve giriş sınavı yapılmaz.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(2) Bir yükseköğretim kurumu mezunu veya öğrencisi olup belirli bir konuda bilgisini arttırmak </w:t>
                  </w:r>
                  <w:proofErr w:type="gramStart"/>
                  <w:r w:rsidRPr="009C2C1D">
                    <w:rPr>
                      <w:rFonts w:ascii="Times New Roman" w:eastAsia="Times New Roman" w:hAnsi="Times New Roman" w:cs="Times New Roman"/>
                      <w:sz w:val="18"/>
                      <w:szCs w:val="18"/>
                      <w:lang w:eastAsia="tr-TR"/>
                    </w:rPr>
                    <w:t>isteyenler,</w:t>
                  </w:r>
                  <w:proofErr w:type="spellStart"/>
                  <w:r w:rsidRPr="009C2C1D">
                    <w:rPr>
                      <w:rFonts w:ascii="Times New Roman" w:eastAsia="Times New Roman" w:hAnsi="Times New Roman" w:cs="Times New Roman"/>
                      <w:sz w:val="18"/>
                      <w:lang w:eastAsia="tr-TR"/>
                    </w:rPr>
                    <w:t>EABDB’nin</w:t>
                  </w:r>
                  <w:proofErr w:type="spellEnd"/>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onayı ile lisansüstü derslere özel öğrenci olarak kabul edilebilirler. Özel öğrencilik, ilgili programda doğrudan derece elde etmeye yönelik bir eğitim olmayıp, süresi yaz öğretimi hariç iki yarıyılı geçemez. Özel öğrenci statüsünde ders alanlar, öğrencilik haklarından yararlanamazlar. Bunlara burs veya ücret indirimi uygulanmaz.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(3) Özel öğrencilerin, dört yarıyılı geçirmemek kaydıyla asıl öğrenci olmaları durumunda, özel öğrenci statüsünde alıp AA, BA veya BB notlarıyla, Hukuk Fakültesi için 80 ve üzeri notlarıyla, başarılı oldukları derslerden en çok lisansüstü eğitimde verilen derslerin % 50’si,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önerisi ve ilgili enstitü yönetim kurulu kararıyla lisansüstü ders yükü ve kredisi kapsamında kabul edilebilir.</w:t>
                  </w:r>
                  <w:proofErr w:type="gramEnd"/>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Lisansüstü programlara başvuru ve kabul</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programlara öğrenci başvurusu ve kabulü, Senato tarafından tespit edilen esaslara göre yapılır.</w:t>
                  </w:r>
                  <w:r w:rsidRPr="009C2C1D">
                    <w:rPr>
                      <w:rFonts w:ascii="Times New Roman" w:eastAsia="Times New Roman" w:hAnsi="Times New Roman" w:cs="Times New Roman"/>
                      <w:sz w:val="18"/>
                      <w:lang w:eastAsia="tr-TR"/>
                    </w:rPr>
                    <w:t xml:space="preserve"> Lisansüstü programlara başvuracak adaylardan yüksek lisans programlarına başvuracakların bir </w:t>
                  </w:r>
                  <w:r w:rsidRPr="009C2C1D">
                    <w:rPr>
                      <w:rFonts w:ascii="Times New Roman" w:eastAsia="Times New Roman" w:hAnsi="Times New Roman" w:cs="Times New Roman"/>
                      <w:sz w:val="18"/>
                      <w:lang w:eastAsia="tr-TR"/>
                    </w:rPr>
                    <w:lastRenderedPageBreak/>
                    <w:t>lisans diplomasına, yüksek lisans derecesiyle doktora programlarına başvuracakların bir tezli yüksek lisans diplomasına sahip olmaları ve ÖSYM tarafından merkezi olarak yapılan </w:t>
                  </w:r>
                  <w:proofErr w:type="spellStart"/>
                  <w:r w:rsidRPr="009C2C1D">
                    <w:rPr>
                      <w:rFonts w:ascii="Times New Roman" w:eastAsia="Times New Roman" w:hAnsi="Times New Roman" w:cs="Times New Roman"/>
                      <w:sz w:val="18"/>
                      <w:lang w:eastAsia="tr-TR"/>
                    </w:rPr>
                    <w:t>ALES’ten</w:t>
                  </w:r>
                  <w:proofErr w:type="spellEnd"/>
                  <w:r w:rsidRPr="009C2C1D">
                    <w:rPr>
                      <w:rFonts w:ascii="Times New Roman" w:eastAsia="Times New Roman" w:hAnsi="Times New Roman" w:cs="Times New Roman"/>
                      <w:sz w:val="18"/>
                      <w:lang w:eastAsia="tr-TR"/>
                    </w:rPr>
                    <w:t> başvurduğu programın puan türünde tezli yüksek lisans için 55, doktora için 60 standart puandan az olmamak koşuluyla ALES standart puanına sahip olmaları gerekir.</w:t>
                  </w:r>
                  <w:r w:rsidRPr="009C2C1D">
                    <w:rPr>
                      <w:rFonts w:ascii="Times New Roman" w:eastAsia="Times New Roman" w:hAnsi="Times New Roman" w:cs="Times New Roman"/>
                      <w:sz w:val="18"/>
                      <w:szCs w:val="18"/>
                      <w:lang w:eastAsia="tr-TR"/>
                    </w:rPr>
                    <w:t>Tezsiz yüksek lisans programlarına öğrenci kabulünde, ALES notuna sahip olma şartı aranmamaktadır. Başarı sıralamasına esas olan değerlendirmede ALES sonucunun ağırlığı yüzde 50’den az olamaz. Lisans derecesiyle doktora programına başvuranların lisans mezuniyet not ortalamalarının 4 üzerinden en az 3 veya muadili bir puan olması ve adayın</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ALES’ten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başvurduğu programın puan türünde 80 puandan az olmamak koşuluyla ALES puanına sahip olmaları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Tezli yüksek lisans programlarına başvuracak adayların programa kabulünde, ALES puanı yanı sıra yazılı olarak yapılacak bilimsel değerlendirme sınavı ve sözlü sonucu ile lisans not ortalaması da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programlarına başvuracak adayların programa kabulünde, ALES puanı yanı sıra yazılı olarak yapılacak bilimsel değerlendirme sınavı ve sözlü sonucu ile yüksek lisans derecesi ile başvuranlar da yüksek lisans not ortalaması da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Hazırlık sınıfları hariç, on yarıyıl süreli lisans eğitimi alanlar, yüksek lisans derecesine sahip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Öğrenci kabul edilecek lisansüstü programların adları, başvuru koşulları, son başvuru tarihi, istenilen belgeler ve diğer hususlar, akademik takvimde belirlenerek başvuru tarihinden önce Rektörlükçe yapılacak ilanla duyurulur.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EABDB’ler</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öğrenci kabul edecekleri lisansüstü programlar için programın YÖK'ten kabulü esnasında belirtilmeyip, bu Yönetmelik dışında kalan başvuru koşullarını, bağlı bulundukları Enstitüye önerir. İlgili enstitü yönetim kurulunun önerisi, Senato tarafından değerlendirilerek karara bağlanır. Karar ilgili enstitünün ve/</w:t>
                  </w:r>
                  <w:proofErr w:type="spellStart"/>
                  <w:r w:rsidRPr="009C2C1D">
                    <w:rPr>
                      <w:rFonts w:ascii="Times New Roman" w:eastAsia="Times New Roman" w:hAnsi="Times New Roman" w:cs="Times New Roman"/>
                      <w:sz w:val="18"/>
                      <w:szCs w:val="18"/>
                      <w:lang w:eastAsia="tr-TR"/>
                    </w:rPr>
                    <w:t>veya</w:t>
                  </w:r>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resmi internet sayfasında ilân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Lisansüstü programlara başvurular, akademik takvimde belirtilen süre içinde Öğrenci İşleri Daire Başkanlığına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Kayıt için istenen belgelerin aslı veya Üniversite tarafından aslı görülerek onaylanacak örneği kabul edilir. Askerlik durumu ve adli sicil kaydına ilişkin olarak ise adayın beyanına dayanılarak işlem yapılır. Gerçeğe aykırı veya yanıltıcı beyan ve belgelerle Üniversiteye kayıt hakkı kazanmış olanların belirlenmesi halinde kayıtları yapılmaz. Kayıt yaptırmış olanların ise bulundukları yarıyıla bakılmaksızın kayıtları iptal edilerek kendilerine verilmiş olan diploma dâhil tüm belgeler geçersiz sayılır. Bu durumda olanlar, öğrencilik statüsü kazanmamış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(9) Herhangi bir lisansüstü programdan ayrıldıktan sonra en fazla bir yarıyıl ara vererek yeniden bir lisansüstü programa başvuru yapanlardan başvuru yaptıkları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ilân ettiği ALES puanını sağlamış olmak koşulu ile yeni tarihli ALES belgesi istenmez.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(10) Adaylar ALES puanı yerine EABDB tarafından ilân edilen GRE, GMAT ve benzeri eşdeğer uluslararası sınav puanı, EABDB tarafından puan koşulunun ilân edilmemesi durumunda ise YÖK tarafından ilân edilen ALES taban puanına karşılık gösterilen eşdeğer uluslararası sınav puanı ile başvuru yapabilirler. Bu eşdeğer sınav puanları YÖK tarafından söz konusu program için belirlenen ALES puanı veya eşdeğerinden düşük olamaz.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(11) ALES ve eşdeğeri uluslararası sınav puanlarının geçerlik süresi, adayın sınava girdiği tarihten itibaren üç yıldır. Lisansüstü programa başvurulan tarihte geçerlik süresinin dolmamış olması gerekir. Başvuru tarihinde geçerli olan belge programa kayıt tarihinde de geçerli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(12) Adayın bir tezli yüksek lisans veya doktora programına kabul edilebilmesi için genel başvuru koşullarının yanı sıra EABDB tarafından yapılan bilimsel değerlendirmede yeterli bulunması gerekir. Bilimsel değerlendirme yazılı olarak yapılır. Buna ilaveten sözlü sınav da uygulanır. Bu sınavların sonucuna göre tezli yüksek lisans programı için uygun bulunmayan adaylara tezsiz yüksek lisans programı için değerlendirilme seçeneği sunulur.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(13) Öğrencilerin kabulü, EABDB önerisi üzerine ilgili enstitü yönetim kurulu tarafından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(14) Tezli yüksek lisans programlarına başvuran adayların giriş başarı puanı, ALES veya eşdeğer puanı, lisans not ortalaması, sözlü sınav ve yazılı sınav notu dikkate alınarak hesaplanır. Tezsiz yüksek lisans programlarına başvuran adayların giriş başarı puanı olarak lisans bitirme not ortalaması dikkate alınır. Doktora programlarına giriş başarı puanı, ALES veya eşdeğer puanı yüksek lisans mezuniyet not ortalaması, sözlü sınavı ve yazılı sınav notları dikkate alınarak hesaplanır. Başarılı olma koşulları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Özel durumlarda öğrenci kabulü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Yabancı uyruklu adaylar ile lisans eğitiminin tamamını yurt dışında tamamlayan Türkiye Cumhuriyeti vatandaşı adayların lisansüstü programlara başvuru ve kabulüne ilişkin esaslar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Lisansüstü programlar arası geçiş ve ders saydırma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Üniversitenin aynı veya farklı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EABD’deki</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lisansüstü programları arasında geçişler, ilgili enstitü kurulları tarafından belirlenen ilkeler çerçevesinde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Öğrencilerin özel öğrencilik, yatay geçiş, daha önceki lisansüstü programından ders saydırma, bir veya daha fazla dersten muaf olma koşulları</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üzerine, ilgili enstitü kurulu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(3) Tezli ve tezsiz yüksek lisans programları arasında geçiş, her yarıyıl başında akademik takvimde lisansüstü </w:t>
                  </w:r>
                  <w:r w:rsidRPr="009C2C1D">
                    <w:rPr>
                      <w:rFonts w:ascii="Times New Roman" w:eastAsia="Times New Roman" w:hAnsi="Times New Roman" w:cs="Times New Roman"/>
                      <w:sz w:val="18"/>
                      <w:szCs w:val="18"/>
                      <w:lang w:eastAsia="tr-TR"/>
                    </w:rPr>
                    <w:lastRenderedPageBreak/>
                    <w:t>derslerin başlaması için öngörülmüş tarihten en geç bir ay önce öğrencinin başvurusu ve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yapılabilir. Öğrenci, tezli ve tezsiz yüksek lisans programları arasında birden çok geçiş başvurusunda bulunamaz; ancak, tezsiz programdan tezli programa geçiş yapan öğrenci EABDB önerisi ve ilgili enstitü yönetim kurulu kararıyla tekrar tezsiz programa geçebilir. Geçiş başvurusu onaylanan öğrenci yeni programın gereklerini tamamlamakla yükümlüdür.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yüksek lisans programından, tezsiz yüksek lisans programına geçiş, adayın başvurusu, EABDB önerisi ve ilgili enstitü yönetim kurulu kararı ile gerçekleştirilir.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b) Tezsiz programdan tezli programa geçiş, öğrencinin tezli lisansüstü programın asgari başvuru koşullarını sağlaması, Tezli program için gerekli dersleri alıp başarıyla tamamlaması ve halen kayıtlı olduğu genel not ortalamasının en az 3.00/4.00 olması koşuluyla, adayın başvurusu üzerine,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önerisi ve ilgili enstitü yönetim kurulu kararı ile gerçekleşir.</w:t>
                  </w:r>
                  <w:proofErr w:type="gramEnd"/>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Bilimsel hazırlık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Bilimsel hazırlık programı, lisansüstü programlara giriş şartlarını sağlayan, başarılı bulunan ve aşağıda belirtilen nitelikleri taşıyan adayların bilimsel eksikliklerini gidermek ve başvurdukları programa uyumlarını sağlamak amacıyla uygulanabilir.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Lisans derecesini, başvurdukları yüksek lisans programından farklı alanlarda almış adaylar,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Lisans ve/veya yüksek lisans derecesini başvurdukları doktora programından farklı alanlarda almış adaylar,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Lisans derecesini Üniversite dışındaki yükseköğretim kurumlarından almış yüksek lisans programı adayları,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Lisans ve/veya yüksek lisans derecelerini Üniversite dışındaki yükseköğretim kurumlarından almış doktora programı adayları.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Bilimsel hazırlık öğrencilerine EABD tarafından belirlenen ve ön koşul derslerinden oluşan bilimsel hazırlık programı ilgili enstitü yönetim kurulu kararı ile uygulanır.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Bilimsel hazırlık programında geçirilecek süre en çok iki yarıyıldır. Yaz öğretimi bu süreye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edilmez. Bu süre dönem izinleri dışında uzatılamaz ve süre sonunda başarılı olamayan öğrencinin ilişiği kesilir. Bu süre bu Yönetmelikte belirtilen yüksek lisans veya doktora programı sürelerine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edilmez. Bilimsel hazırlık programının dersleri toplamda on altı krediyi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Bilimsel hazırlık programının, bilimsel hazırlık öğrencilerinin kabulü sırasında yapılması zorunludur. Bilimsel hazırlık derslerine ilişkin esaslar aşağıda belirtilmiştir: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Bu programa kabul edilen yüksek lisans programı öğrencisinin alacağı dersler, lisans derslerinden oluşur. Bu dersler lisansüstü programını tamamlamak için gereken derslerin yerine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Bilimsel hazırlık programına kabul edilen doktora öğrencisinin ders programı, lisans ve/veya yüksek lisans derslerinden oluşur. Bu dersler, doktora programını tamamlamak için gereken derslerin yerine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Bilimsel hazırlık programındaki öğrenciler, bilimsel hazırlık derslerinin yanı sıra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 xml:space="preserve">önerisi ve ilgili enstitü yönetim kurulunun kararı ile lisansüstü programı kapsamındaki dersleri de alabilirler. Bu adaylarca alınabilecek bilimsel hazırlık dersleri ile lisansüstü program derslerinin toplam sayısı her yarıyıl için dördü geçemez. Bu </w:t>
                  </w:r>
                  <w:proofErr w:type="gramStart"/>
                  <w:r w:rsidRPr="009C2C1D">
                    <w:rPr>
                      <w:rFonts w:ascii="Times New Roman" w:eastAsia="Times New Roman" w:hAnsi="Times New Roman" w:cs="Times New Roman"/>
                      <w:sz w:val="18"/>
                      <w:szCs w:val="18"/>
                      <w:lang w:eastAsia="tr-TR"/>
                    </w:rPr>
                    <w:t>sayı,</w:t>
                  </w:r>
                  <w:proofErr w:type="spellStart"/>
                  <w:r w:rsidRPr="009C2C1D">
                    <w:rPr>
                      <w:rFonts w:ascii="Times New Roman" w:eastAsia="Times New Roman" w:hAnsi="Times New Roman" w:cs="Times New Roman"/>
                      <w:sz w:val="18"/>
                      <w:lang w:eastAsia="tr-TR"/>
                    </w:rPr>
                    <w:t>EABDB’nin</w:t>
                  </w:r>
                  <w:proofErr w:type="spellEnd"/>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gerekçeli önerisi ve ilgili enstitü yönetim kurulu kararı ile artırılabilir.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Programa ilk kayıt</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programlara kabul edilen öğrencilerin ilk kayıt işlemleri, akademik takvimde belirtilen tarihlerde Öğrenci İşleri Daire Başkanlığı tarafından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Lisansüstü programlara kabul edilen öğrencilerin kayıtlarının kesinleşmesi için aşağıdaki koşullar aranır.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ve tezsiz yüksek lisans programlarına kabul edilenler için lisans diplomasına, doktora programlarına kabul edilenler için lisans veya tezli yüksek lisans diplomasına sahip olmak,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Öğrenci katkı payı veya öğrenim ücretine ilişkin yükümlülükleri yerine getirmek,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Üniversitenin ilân ettiği diğer koşulları yerine getirmek.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Kayıt için istenen belgelerin aslı veya Üniversite tarafından aslı görülerek onaylanmış örneği kabul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Kayıt işlemlerini tamamlayan öğrencilere öğrenci kimlik belgesi düzenlenir. Kimlik belgesinde öğrenciyi tanıtıcı bilgiler yer alır.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Kayıt işlemlerini süresi içinde yaptırmayanlar, Üniversite öğrencisi olma hakkından vazgeçmiş sayılır ve herhangi bir hak iddia edemezler.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Dersler ve kredi değerleri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programlardaki dersler, zorunlu ve seçmeli olmak üzere iki gruba ayrılabilir. Zorunlu dersler, müfredatta tanımlanmış ve alınması gereken derslerdir. Seçmeli dersler ise sayısı, türü ve ders grupları müfredatta tanımlanan ve seçimi öğrenciler tarafından yapılan derslerdir. Öğrenci, ders yükünün en az yarısını kayıtlı olduğu programdan alması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Bir dersin alınabilmesi için ondan önce alınarak başarılması gereken derse ön koşul dersi, aynı yarıyılda bir dersle birlikte alınması gereken derse ise eş koşul dersi denir.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Derslerin adı, kodu, içeriği, kredi değeri, kategorisi, ön koşulları, eş koşulları, ara sınav ve yarıyıl sonu sınavları ve benzeri özellikleri ile bu özelliklerde yapılacak değişiklikler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 xml:space="preserve">önerisi üzerine ilgili enstitü </w:t>
                  </w:r>
                  <w:r w:rsidRPr="009C2C1D">
                    <w:rPr>
                      <w:rFonts w:ascii="Times New Roman" w:eastAsia="Times New Roman" w:hAnsi="Times New Roman" w:cs="Times New Roman"/>
                      <w:sz w:val="18"/>
                      <w:szCs w:val="18"/>
                      <w:lang w:eastAsia="tr-TR"/>
                    </w:rPr>
                    <w:lastRenderedPageBreak/>
                    <w:t>kurulu tarafından kararlaştırılır.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Bir dersin yarıyıl kredi değeri, o dersin haftalık teorik ders saatlerinin tamamı ile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laboratuvar</w:t>
                  </w:r>
                  <w:proofErr w:type="spellEnd"/>
                  <w:r w:rsidRPr="009C2C1D">
                    <w:rPr>
                      <w:rFonts w:ascii="Times New Roman" w:eastAsia="Times New Roman" w:hAnsi="Times New Roman" w:cs="Times New Roman"/>
                      <w:sz w:val="18"/>
                      <w:szCs w:val="18"/>
                      <w:lang w:eastAsia="tr-TR"/>
                    </w:rPr>
                    <w:t>, uygulama, atölye, stüdyo, staj ve benzeri çalışmaların haftalık saatlerinin yarısının toplamından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İlgili diploma programını bitiren öğrencinin kazanacağı bilgi, beceri ve yetkinliklere o dersin katkısını ifade eden öğrenim kazanımları ile açıkça belirlenmiş teorik veya uygulamalı ders saatleri ve öğrenciler için öngörülen diğer etkinlikler için gerekli çalışma saatleri de göz önünde bulundurularak Senato tarafından belirlenen ilkeler çerçevesinde AKTS ders kredileri hesaplanır.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Seminer, uzmanlık alanı, dönem projesi, tez çalışması ve benzeri kredisiz derslerin haftalık teorik ve uygulamalı saatleri belirlenir. Ancak bu derslere kredi değeri verilmez.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Lisansüstü programa veya bilimsel hazırlık programına kabul edilen öğrenci ilk yarıyılda en az iki derse kaydını yaptırmak zorundadır. Buna uymayanlar öğrencilik haklarından yararlanamazlar.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Ders yüküne ilaveten alınan dersler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Bu dersler, programın gerekli ders yüküne ilaveten alınan kredili derslerdir.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r w:rsidRPr="009C2C1D">
                    <w:rPr>
                      <w:rFonts w:ascii="Times New Roman" w:eastAsia="Times New Roman" w:hAnsi="Times New Roman" w:cs="Times New Roman"/>
                      <w:sz w:val="18"/>
                      <w:szCs w:val="18"/>
                      <w:lang w:eastAsia="tr-TR"/>
                    </w:rPr>
                    <w:t>önerisi</w:t>
                  </w:r>
                  <w:proofErr w:type="spellEnd"/>
                  <w:r w:rsidRPr="009C2C1D">
                    <w:rPr>
                      <w:rFonts w:ascii="Times New Roman" w:eastAsia="Times New Roman" w:hAnsi="Times New Roman" w:cs="Times New Roman"/>
                      <w:sz w:val="18"/>
                      <w:szCs w:val="18"/>
                      <w:lang w:eastAsia="tr-TR"/>
                    </w:rPr>
                    <w:t xml:space="preserve"> ve ilgili enstitü yönetim kurulu kararıyla alınan bu derslerin notları genel not ortalamasına katılmaz ancak not çizelgesinde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Yarıyıl kayıtları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19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 her yarıyıl, dönem için gerekli öğrenim ücretini ödeyerek akademik takvimde ilân edilen etkileşimli kayıt tarihlerinde kayıtlarını yenilemekle yükümlüdür. Ancak lisansüstü programına ilk kez kayıt yaptıran öğrenciler, akademik takvimde belirtilen ders ekleme bırakma haftasında da ders kaydı yaptırabilir. Öğretim ücretini ödemeyen öğrencilerin kayıtları yapılmaz veya yenilenmez. Belirtilen tarihlerde kayıt yaptırmayan veya yenilemeyen öğrenciler kayıtsız duruma düşer, kendilerine öğrenci belgesi, staj yazısı, askerlik belgesi gibi belgeler verilmez, askerlik sevk tehiri yapılmış olanların sevk tehirleri iptal edilir ve öğrencilik haklarından yararlanamazlar.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Yarıyıl kayıt işlemleri aşağıdaki aşamalardan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Öğrencinin varsa katkı payı veya öğrenim ücretini ödemesi ve geçmiş yarıyıllara ait diğer mali yükümlülüklerini yerine getirmesi.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Öğrencinin yarıyıl kaydını yapması.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Öğrencinin akademik danışmanı ile görüşerek yarıyıl kayıt onayını alması.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Yarıyıl kaydını etkileşimli kayıt tarihlerinde tamamlamış olan öğrenciler, akademik takvimde belirtilen ders ekleme bırakma tarihlerinde ders ekleme, bırakma ve grup değişikliği yapabilir. Yapılan değişikliklerin geçerli olması için yeniden danışman onayı alınması zorunludur.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Yarıyıl kaydını etkileşimli kayıt tarihlerinde tamamlamış olan öğrenciler, kayıtlı oldukları derslerden aşağıda belirtilen kurallara göre çekilebilirler: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Dersten çekilme işlemi, ders ekleme bırakma süresi bittikten sonra ve yarıyılın ilk yedi haftası içinde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Dersten çekilme için akademik danışmanının önerisi,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ve ilgili enstitü yönetim kurulunun onayı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Öğrenciye Bilimsel Hazırlık Programı</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olmak üzere, kayıtlı olduğu her yarıyıl bir dersten çekilme hakkı verilir ve “W” notu ile öğrencinin not çizelgesine işlenir.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Çekilme işlemi yapılan seçmeli derslerin tekrarlanması zorunlu değildir.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Kredisiz derslerden çekilme işlemi yapılamaz.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Azami süre içinde lisansüstü programların herhangi bir aşamasında üst üste iki yarıyıl ya da aralıklı olarak üç yarıyıl ya da daha fazla süre kayıt yaptırmayan öğrencilerin, tekrar kayıt yaptırdıklarında, EABDB önerisi ve ilgili enstitü yönetim kurulu onayı ile tez konusu ve/veya tez danışmanı değişebilir.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Yatay geçiş yoluyla öğrenci kabulü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Üniversitede ya da bir başka yükseköğretim kurumundaki bir lisansüstü programda en az bir yarıyılını başarıyla tamamlamış öğrenciler, süresi içinde gerekli belgelerle başvurmak koşuluyla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kurulunun kararıyla, Üniversitede yürütülen lisansüstü programlara yatay geçiş yoluyla kabul edilebilir. Bu kararda öğrencinin kabul edildiği programdaki ders yükümlülüklerinin hangisinden muaf tutulacağı ve kaç yarıyılı tamamlamış olduğu ayrıca belirtilir. Başvuruların kabul edilebilmesi için ilgili EABD yüksek lisans, doktora öğrenci kontenjanlarının olması, öğrencinin geçiş yapmak istediği lisansüstü programın öğrenci kabul koşullarını geldiği üniversiteye kabulde veya yatay geçiş başvurusu esnasında sağlamış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Üniversite dışındaki bir üniversiteden yatay geçiş yapacak öğrencinin İngilizce bilgisini belgelemesi veya İngilizce yeterlik sınavında başarılı olması gerekir. Bu kapsamda geldiği üniversitenin İngilizce yeterlik sınav sonucu da Üniversite tarafından değerlendirilir. Hukuk programlarına ancak diğer hukuk programlarından yatay geçiş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Yatay geçiş başvuruları, her yarıyılın başında ve akademik takvimde derslerin başlaması için belirtilmiş tarihten önce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(4) Yatay geçiş yapan öğrenci, bağlı bulunduğu programın gerektirdiği toplam kredinin en az yarısını geçiş yaptığı programdan almak zorundadır. Dönem projesi, seminer, yeterlik sınavı ve tez dersleri yatay geçişte saydırılamaz.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Üniversite dışındaki üniversitelerden yatay geçişle gelen öğrencilerin daha önce almış oldukları ve ders yüküne sayılan derslerin notu 100'lük tabana çevrilip, 22</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nci</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maddedeki tablo kullanılarak öğrencinin not belgesine işlenir.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Yatay geçiş intibak işlemlerinde 24 üncü madde hükümleri dikkate alınır.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ÜÇÜNCÜ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Sınavlar ve Değerlendirme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Devam ve sınavlar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 derslere, uygulamalara ve sınavlara katılmak zorundadırlar. Öğrencilerin devamı, ilgili öğretim elemanı tarafından izlenir. Bir öğrencinin herhangi bir dersten yarıyıl içindeki devamsızlığı, o dersin yarıyıl içindeki toplam süresinin yüzde otuzunu geçemez. Geçmesi durumunda öğrenci dönem sonu sınavına alınmaz ve kendisine bu dersten NA notu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Bir derse ait değerlendirme kıstasları ilgili öğretim elemanı tarafından yarıyılın başında öğrencilere duyurulur. Öğrenciler yarıyıl içi başarı durumları hakkında bilgilendirilir.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Her derste yazılı sınav, proje teslimi, ödev teslimi, sözlü sunum gibi en az bir ara değerlendirme yapılır. Bu değerlendirmelerin tarihleri, ilgili öğretim elemanı tarafından yarıyılın ilk ayı içinde dersin internet sayfası vasıtasıyla ilân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Her derste en az bir yarıyıl sonu değerlendirmesi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Herhangi bir dersin gereği olan yazılı sınav, proje teslimi, ödev teslimi, sözlü sunum gibi değerlendirmelere katılmayan öğrencilerin mazereti ilgili öğretim elemanı tarafından geçerli görülenlere telafi imkânı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Gerekli durumlarda ders ve sınavlar Cumartesi ve Pazar günlerinde de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Yeterlik, seviye tespit veya ders başarılarını ölçen tüm sınavlar,</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kağıt</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Değerlendirme ve notlar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Öğrenciye verilecek yarıyıl sonu ders notu, öğretim elemanı tarafından, derse devam, dönem içi çalışmaları, ara sınavlar, yarıyıl sonu sınavı, seminer ödevi/proje çalışması dikkate alınarak takdir olunur.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Başarı durumu aşağıdaki esaslara göre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Bir dersten başarılı sayılmak için o dersten yarıyıl notu olarak, yüksek lisans öğrencisinin en az CC, doktora öğrencisinin ise en az CB notu almış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Hukuk Fakültesi bünyesindeki anabilim dallarınca yürütülen lisansüstü programlarında sınavlar 100 tam not üzerinden değerlendirilir. Başarı notu yüksek lisansta en az 70’tir, doktora programında ise en az 80’dir.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(3) Öğrenciler, başarısız oldukları dersleri azamî ders alma süresi içinde tekrarlamak veya seçmeli </w:t>
                  </w:r>
                  <w:proofErr w:type="spellStart"/>
                  <w:r w:rsidRPr="009C2C1D">
                    <w:rPr>
                      <w:rFonts w:ascii="Times New Roman" w:eastAsia="Times New Roman" w:hAnsi="Times New Roman" w:cs="Times New Roman"/>
                      <w:sz w:val="18"/>
                      <w:szCs w:val="18"/>
                      <w:lang w:eastAsia="tr-TR"/>
                    </w:rPr>
                    <w:t>derslere</w:t>
                  </w:r>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eşdeğer kabul edilen dersleri almak zorundadırlar.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Genel not ortalamasının yükseltilmesi amacıyla, başarılı olunan dersler tekrarlanabilir veya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r w:rsidRPr="009C2C1D">
                    <w:rPr>
                      <w:rFonts w:ascii="Times New Roman" w:eastAsia="Times New Roman" w:hAnsi="Times New Roman" w:cs="Times New Roman"/>
                      <w:sz w:val="18"/>
                      <w:szCs w:val="18"/>
                      <w:lang w:eastAsia="tr-TR"/>
                    </w:rPr>
                    <w:t>eşdeğer</w:t>
                  </w:r>
                  <w:proofErr w:type="spellEnd"/>
                  <w:r w:rsidRPr="009C2C1D">
                    <w:rPr>
                      <w:rFonts w:ascii="Times New Roman" w:eastAsia="Times New Roman" w:hAnsi="Times New Roman" w:cs="Times New Roman"/>
                      <w:sz w:val="18"/>
                      <w:szCs w:val="18"/>
                      <w:lang w:eastAsia="tr-TR"/>
                    </w:rPr>
                    <w:t xml:space="preserve"> kabul edilen dersler alınabilir. Ancak tekrarlanacak derslerle ilgili olarak EABDB tarafından ilgili enstitüye bilgi verilmesi gerekir. Tekrarlanan derste önceki not ne olursa olsun, alınan son not geçerlidir.</w:t>
                  </w:r>
                </w:p>
                <w:p w:rsidR="009C2C1D" w:rsidRPr="009C2C1D" w:rsidRDefault="009C2C1D" w:rsidP="009C2C1D">
                  <w:pPr>
                    <w:spacing w:after="56"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Harf notlarının değerlendirme biçimi ile katsayıları aşağıda gösterilmiştir: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u w:val="single"/>
                      <w:lang w:eastAsia="tr-TR"/>
                    </w:rPr>
                    <w:t>Ders Notu</w:t>
                  </w:r>
                  <w:r w:rsidRPr="009C2C1D">
                    <w:rPr>
                      <w:rFonts w:ascii="Times New Roman" w:eastAsia="Times New Roman" w:hAnsi="Times New Roman" w:cs="Times New Roman"/>
                      <w:sz w:val="18"/>
                      <w:szCs w:val="18"/>
                      <w:lang w:eastAsia="tr-TR"/>
                    </w:rPr>
                    <w:t>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u w:val="single"/>
                      <w:lang w:eastAsia="tr-TR"/>
                    </w:rPr>
                    <w:t>Katsayı</w:t>
                  </w:r>
                  <w:r w:rsidRPr="009C2C1D">
                    <w:rPr>
                      <w:rFonts w:ascii="Times New Roman" w:eastAsia="Times New Roman" w:hAnsi="Times New Roman" w:cs="Times New Roman"/>
                      <w:sz w:val="18"/>
                      <w:szCs w:val="18"/>
                      <w:lang w:eastAsia="tr-TR"/>
                    </w:rPr>
                    <w:t>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u w:val="single"/>
                      <w:lang w:eastAsia="tr-TR"/>
                    </w:rPr>
                    <w:t>Puan Aralığı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AA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4.00                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90-100</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BA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3.50                 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85-89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BB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3.00                 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80-84</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CB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2.50                 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70-79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CC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2.00                 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60-69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DC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50-59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DD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45-49</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FD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0.50                 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35-44</w:t>
                  </w:r>
                </w:p>
                <w:p w:rsidR="009C2C1D" w:rsidRPr="009C2C1D" w:rsidRDefault="009C2C1D" w:rsidP="009C2C1D">
                  <w:pPr>
                    <w:spacing w:after="56"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FF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0.00                  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0-34</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Ortalamaya katılmayan notlar şunlardır: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a) (I) Notu: Yarıyıl içinde başarılı olduğu halde hastalık veya geçerli bir başka nedenle ders için gerekli koşulları tamamlayamayan öğrencilere verilir. Öğrenci herhangi bir yarıyılda, herhangi bir dersten (I) notu aldığı takdirde yarıyıl için belirlenmiş son sınavın bitimi tarihinden itibaren on beş gün içinde eksikliklerini tamamlayarak bir not almak zorundadır. Aksi halde, (I) notu kendiliğinden (FF) haline gelir. Ancak bu süre, uzayan hastalık </w:t>
                  </w:r>
                  <w:r w:rsidRPr="009C2C1D">
                    <w:rPr>
                      <w:rFonts w:ascii="Times New Roman" w:eastAsia="Times New Roman" w:hAnsi="Times New Roman" w:cs="Times New Roman"/>
                      <w:sz w:val="18"/>
                      <w:szCs w:val="18"/>
                      <w:lang w:eastAsia="tr-TR"/>
                    </w:rPr>
                    <w:lastRenderedPageBreak/>
                    <w:t>durumunda veya benzeri hallerde, öğrencinin başvurusu üzerine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kurulunun onayı ile bir sonraki kayıt döneminin başına kadar uzatılabilir.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(S) Notu: Bilimsel hazırlık programındaki derslerini, yeterlik sınavını, tez çalışmalarını ve tez sınavını başarıyla tamamlayan ve tezi hakkında kabul kararı verilen öğrenciler ile kredisiz alınan derslerde başarılı olan öğrencilere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(U) Notu: Bilimsel hazırlık programındaki derslerinde, yeterlik sınavında, tez çalışmalarında ve tez sınavında başarılı bulunmayıp tezi hakkında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red</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kararı verilen öğrenciler ile kredisiz derslerde başarısız olan öğrencilere verilir. Üniversite dışındaki üniversitelerde özel öğrenci statüsünde alınan ve başarısız olunan dersler için de (U) notu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(NA) Notu: Derslere devam etmemiş öğrencilere verilir. (FF) notu gibi işlem görür.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(P) Notu: Tez çalışmalarını başarıyla sürdürmekte olan öğrencilere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e) (EX) Notu: Üniversite tarafından uygulanan İngilizce dil sınavı sonucu başarılı görülen veya yatay geçiş yoluyla kabul edilip İngilizce yeterlikten muaf tutulan öğrenciye verilir. (EX) notu ortalamaya katılmaz, ancak not belgesinde gösterilir.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 (W) notu: Bir dersten çekilen öğrencilere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Notların verilmesi, açıklanması ve maddi hata düzeltmeleri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Ara sınav ve yarıyıl sonu sınavı notları, akademik takvimde belirtilen süreler içinde ilgili EABDB tarafından ilân edilir. İlan edilen ders notlarına yalnızca maddî hata bulunduğu gerekçesiyle ilân tarihini izleyen on beş gün içinde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EABDB’ye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itiraz için başvurabilir. İtiraz başvurusu,</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görevlendirilecek, dersin sorumlusu dışında bir öğretim elemanınca değerlendirilerek EABDB ve ilgili enstitü tarafından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Notlarla ilişkili herhangi bir maddî hatanın dersin sorumlusu öğretim elemanınca belirlenmesi halinde öğretim elemanı ilân tarihinden itibaren on beş gün içinde</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EABDB’ye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yazılı olarak düzeltme başvurusunda bulunabilir. Başvuru aynı yöntemle karara bağlanır.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Derste başarı ve ders tekrarı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Derste başarı ve ders tekrarı ile ilgili hususlar şunlardır: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Bir dersten başarılı sayılabilmek için o dersten geçer not alınmış olması gerekir. AA, BA, BB ve S geçer notlardır.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Yüksek lisans programlarında CB ve CC, doktora programlarında CB koşullu geçer nottur.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Yüksek lisans programlarında DC, DD, FD, FF, NA ve U, doktora programlarında CC, DC, DD, FD, FF, NA ve U başarısız notlardır.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Lisansüstü programlara intibak işlemlerinde koşullu geçer notlar başarısız not olarak değerlendirilir ve tekrarlanması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Bir dersten başarısız notu alan veya bir dersi müfredatta belirtilen yarıyılda almayan/alamayan öğrenciler, bu dersi açıldığı ilk yarıyılda almak zorundadır. Tekrarlanacak seçmeli derslerin yerine müfredat çerçevesinde akademik danışman tarafından uygun bulunan dersler alınabilir.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Not ortalamaları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Öğrencilerin her yarıyıl sonunda yarıyıl sonu not ortalaması ile genel not ortalaması hesaplanır ve başarı durumları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Yarıyıl not ortalaması, öğrencinin ilgili yarıyılda kayıtlı olduğu ve not ortalamasına katılan her dersin kurumsal kredisi ile o dersten alınan harf notunun katsayısı çarpılarak bulunan toplam puanın, bu derslerin toplam kurumsal kredisine bölünmesi ile elde 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Genel not ortalaması, öğrencinin ilgili yarıyıl da dâhil olmak üzere, o zamana kadar almış olduğu tüm derslerden kazandığı toplam puanların, bu derslerin kurumsal kredi değerlerinin toplamına bölünmesiyle hesaplanır. Hesaplama işlemi yapılırken;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Tekrarlanan derslerden alınan son not hesaba katılır.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Yönetmelikte geçen ortalamaya dâhil edilmeyecek notlar hesaba katılmaz.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(4) Gerekli bütün dersleri alarak başarılı oldukları halde mezuniyet için gerekli genel not ortalamasını tutturamayan öğrencilere, bu duruma düştükleri yarıyılın final sınavlarının bitimini izleyen on beş gün içerisinde, ilgili enstitü kurulu kararı ile ders sayısında sınırlama olmadan yüksek lisans programında CC ve CB notu aldıkları, doktora programında ise CB notu aldıkları derslerden yalnız bir ek sınav hakkı verilir. </w:t>
                  </w:r>
                  <w:proofErr w:type="gramEnd"/>
                  <w:r w:rsidRPr="009C2C1D">
                    <w:rPr>
                      <w:rFonts w:ascii="Times New Roman" w:eastAsia="Times New Roman" w:hAnsi="Times New Roman" w:cs="Times New Roman"/>
                      <w:sz w:val="18"/>
                      <w:szCs w:val="18"/>
                      <w:lang w:eastAsia="tr-TR"/>
                    </w:rPr>
                    <w:t>Sınav hakkı kullanan öğrencilerin ödeyecekleri ücret her yıl Mütevelli Heyet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Yüksek lisans programından mezuniyet için genel not ortalamasının en az 2.70, doktora programından mezuniyet için en az 3.00 olması, Hukuk Fakültesi için ise yüksek lisans programından mezuniyet için genel not ortalamasının en az 70, doktora programından mezuniyet için en az 80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Hesaplamalarda elde edilen ortalamalar, virgülden sonra iki hane olacak şekilde yuvarlanarak ifade edilir. Yuvarlama işleminde, üçüncü hane 5'ten küçükse ikinci hane değişmez; 5 veya 5'ten büyükse, ikinci hanenin değeri bir artırılır.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Mezuniyet koşulları ve tarihi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lastRenderedPageBreak/>
                    <w:t>MADDE 26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Lisansüstü programlardan mezun olunabilmesi için, bu Yönetmeliğin ilgili hükümlerinde yer alan başarı koşullarının sağlanması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Lisansüstü programlarda mezuniyet tarihi;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yüksek lisans programlarında, tez jürisinin toplanarak öğrencinin tez savunmasını yaptığı ve başarılı olduğu,</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Tezsiz yüksek lisans programlarında, akademik takvimde ilgili yarıyıl veya yaz öğretimi için belirtilen harf notlarının ilân tarihidir. Harf notları ilân edildikten sonra, maddi hata düzeltmesi, I notunun tamamlanması sonucunda mezun olanlar için mezuniyet tarihi son harf notunun kesinleştiği,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Doktora programlarında, tez jürisinin toplanarak öğrencinin tez savunmasını yaptığı ve başarılı olduğu tarihtir.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Bütünleme sınavları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Lisansüstü derslerde bütünleme sınavı yapılmaz.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Etik hususlar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Yüksek lisans ve doktora tezlerinde uyulması gereken etik kurallar Senato tarafından düzenlenir.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DÖRDÜNCÜ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Yüksek Lisans Programlarına İlişkin Esaslar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Amaç ve kapsam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29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Yüksek lisans programları, tezli ve tezsiz olmak üzere iki şekilde yürütülebilir. Bu programların hangi anabilim dallarında açılacağı ve nasıl yürütüleceği, ilgili enstitü kurulunun önerisi üzerine Senatoda ve Mütevelli Heyetinde görüşülür, karara bağlanır ve YÖK onayı ile ilân edilerek duyurulur.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Tezli yüksek lisans programının amacı, öğrencinin bilimsel araştırma yaparak bilgilere erişme, bilgiyi değerlendirme, yorumlama ve bu kazanımlarını, yüksek lisans tezi olarak bir akademik ürün haline getirme yeteneğini kazanmasını sağlamaktır.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Tezsiz yüksek lisans programının amacı, öğrenciye ilgili konuda uzmanlık düzeyinde bilgi kazandırmak ve mevcut bilginin mesleki uygulamalarda kullanma yeteneğini kazanmasını sağlamaktır.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BEŞİNCİ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Tezli Yüksek Lisans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Tezli yüksek lisans programında süre ve ders yükü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30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Tezli yüksek lisans programı bir eğitim ve öğretim yarıyılında 30 AKTS, bir eğitim ve öğretim yılında 60 AKTS kredisinden, toplam yirmi bir kredi ve 120 AKTS kredisinden az olmamak koşuluyla en az yedi ders ile bir seminer dersi ve tez çalışmasından oluşur. Seminer dersi ve tez çalışması kredisiz olup başarılı (S) veya başarısız (U) olarak değerlendirilir. Öğrenci, seminer dersi kapsamında bir seminer ödevi hazırlar ve seminer dersinin alındığı yarıyıl sonunda bu ödevi sunar.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 tezli yüksek lisans programında lisans öğrenimi sırasında alınmamış olması koşuluyla,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r w:rsidRPr="009C2C1D">
                    <w:rPr>
                      <w:rFonts w:ascii="Times New Roman" w:eastAsia="Times New Roman" w:hAnsi="Times New Roman" w:cs="Times New Roman"/>
                      <w:sz w:val="18"/>
                      <w:szCs w:val="18"/>
                      <w:lang w:eastAsia="tr-TR"/>
                    </w:rPr>
                    <w:t>önerisi</w:t>
                  </w:r>
                  <w:proofErr w:type="spellEnd"/>
                  <w:r w:rsidRPr="009C2C1D">
                    <w:rPr>
                      <w:rFonts w:ascii="Times New Roman" w:eastAsia="Times New Roman" w:hAnsi="Times New Roman" w:cs="Times New Roman"/>
                      <w:sz w:val="18"/>
                      <w:szCs w:val="18"/>
                      <w:lang w:eastAsia="tr-TR"/>
                    </w:rPr>
                    <w:t xml:space="preserve"> ve ilgili enstitü yönetim kurulu kararıyla, en çok iki lisans dersi alabilir. Bu dersler, programın ders sayısı ve kredisi hesabında dikkate alınır.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Öğrenci, ilgili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izlediği ders yüküne sayılmak üzere, Üniversite dışındaki lisansüstü programlardan dersler alabilir. Bu derslerin sayısı ikiyi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Öğrenci, ilgili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program ders yüküne sayılmak üzere, Üniversite içindeki lisansüstü programlardan dersler alabilir.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Tezli yüksek lisans programının süresi bilimsel hazırlık programında geçen süre hariç, kayıt olduğu programa ilişkin derslerin verildiği dönemden başlamak üzere, her dönem için kayıt yaptırıp yaptırmadığına bakılmaksızın dört yarıyıl olup, program en çok altı yarıyılda tamamlanır.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Dört yarıyıl sonunda öğretim planında yer alan kredili derslerini ve seminer dersini başarıyla tamamlayamayan veya bu süre içerisinde Üniversitenin öngördüğü başarı koşullarını yerine getiremeyen, azami süreler içerisinde ise tez çalışmasında başarısız olan veya tez savunmasına girmeyen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Tezli yüksek lisans programında asgari süre üç yarıyıldır.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Yüksek lisans tez danışmanı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Tezli yüksek lisans programında, EABDB her öğrenci için Üniversite kadrosunda bulunan bir tez danışmanını en geç birinci yarıyılın sonuna kadar; öğrencinin danışmanıyla beraber belirlediği tez konusunu da en geç ikinci yarıyılın sonuna kadar Enstitüye önerir. Tez danışmanı ve tez konusu, ilgili enstitü yönetim kurulu onayı ile kesinleşir. Tez önerisi matbu form üzerinde, bilgisayar ortamında yazılarak,</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literatür</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taramasını kapsayacak şekilde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Senatosunun belirlediği ilkeler çerçevesinde ilgili enstitü yönetim kurulu tarafından başka bir yükseköğretim kurumundan öğretim üyesi danışman olarak seçilebilir.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 xml:space="preserve">(3) Tez çalışmasının niteliğinin birden fazla tez danışmanı gerektirdiği durumlarda ikinci bir tez </w:t>
                  </w:r>
                  <w:proofErr w:type="spellStart"/>
                  <w:r w:rsidRPr="009C2C1D">
                    <w:rPr>
                      <w:rFonts w:ascii="Times New Roman" w:eastAsia="Times New Roman" w:hAnsi="Times New Roman" w:cs="Times New Roman"/>
                      <w:sz w:val="18"/>
                      <w:szCs w:val="18"/>
                      <w:lang w:eastAsia="tr-TR"/>
                    </w:rPr>
                    <w:t>danışmanı</w:t>
                  </w:r>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atanabilir. Atanacak ikinci tez danışmanı, Üniversite kadrosu dışından en az doktora derecesine sahip kişilerden olabilir.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danışmanı, tez konusunun belirlenmesini izleyen yarıyıl başından itibaren her yarıyıl danışmanı olduğu öğrenciler için uzmanlık alanı dersi adlı bir ders açabilir. Her öğrenci, açılan uzmanlık alanı dersini almakla yükümlüdür. Uzmanlık alanı dersine ilişkin ilkeler, ilgili enstitü kurulunca kararlaştırılır ve ilgili enstitü yönetim kurulunca yürütülür.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Yüksek lisans tezinin hazırlanması, sonuçlandırılması ve diploma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 tez konusunun belirlenmesini izleyen yarıyıl başından itibaren her yarıyıl tez ve teze ilişkin derslere kayıt yaptırmak zorundadır. Öğrenci, elde ettiği sonuçları Senato tarafından belirlenen tez yazım kılavuzuna uygun biçimde yazar ve tezini jüri önünde sözlü olarak savunur.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Yüksek lisans tezinin savunmasından önce ve düzeltme verilen tezlerde ise düzeltme ile birlikte öğrenci tezini tamamlayarak danışmanına sunar. Danışman, tezin savunulabilir olduğuna ilişkin görüşü ile birlikte tezi EABDB vasıtasıyla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 jürisi,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atanır. Jüri, biri öğrencinin tez danışmanı olmak üzere üç veya beş kişiden oluşur. Jürinin üç kişiden oluşması durumunda jüri üyelerinden biri, beş kişiden oluşması durumunda ise ikisi başka bir üniversitenin öğretim üyesi olmalıdır. Jürinin üç kişiden oluşması durumunda ikinci tez danışmanı jüri üyesi olamaz.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çalışmasını tamamlayan öğrenci, tezin istenen sayıda nüshasını tez danışmanına teslim eder. Danışman, tezin yazım kurallarına uygunluğu yönünden yazılı olarak belirttiği görüşü ile tezin nüshalarını EABDB aracılığıyla ilgili enstitüye gönderir.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Jüri üyeleri, tezin kendilerine teslim edildiği tarihten itibaren en geç bir ay içinde toplanarak öğrenciyi tez savunmasına alır. Tez savunması, tez çalışmasının sunulması ile bunu izleyen soru-cevap bölümünden oluşur. Tez sınavı, öğretim elemanları, lisansüstü öğrenciler ve alanın uzmanlarından oluşan dinleyicilerin katılımına açık ortamlarda gerçekleştirilir.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Tez sınavının tamamlanmasından sonra jüri, tez hakkında salt çoğunlukla kabul, ret veya düzeltme kararı verir. Jüri kararı, EABDB tarafından izleyen üç gün içerisinde ilgili Enstitüye tutanakla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Tez savunmasında başarılı olan öğrenci, format yönünden ilgili Enstitü tarafından uygun bulunan tezinin ciltlenmiş ve jüri üyeleri ile EABDB tarafından imzalanmış en az üç kopyasını, tez savunmasına giriş tarihinden itibaren bir ay içinde ilgili enstitüye teslim etmek zorundadır. İlgili enstitü yönetim kurulu talep edilmesi halinde teslim süresini en fazla bir ay daha uzatabilir.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(9) Tezi başarısız bulunarak reddedilen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(10) Tezi birinci savunmasında veya düzeltme sonrası savunmada reddedilen öğrencinin talepte bulunması halinde, tezsiz yüksek lisans programına geçebilir. Tezsiz yüksek lisans programının ders kredi yükü, proje yazımı ve benzeri gereklerini yerine getiren öğrenciye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(11) 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 dolması halinde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(12) Tezli yüksek lisans diploması üzerinde öğrencinin kayıtlı olduğu EABD programının YÖK tarafından onaylanmış adı bulunur. Mezuniyet tarihi, tezin kabul edildiği tez sınavı tarihidir.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(13) Tezin tesliminden itibaren üç ay içinde yüksek lisans tezinin bir kopyası elektronik ortamda, bilimsel araştırma ve etkinliklerin hizmetine sunulmak üzere ilgili enstitü tarafından YÖK’e gönderilir.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ALTINCI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Tezsiz Yüksek Lisans Programı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Tezsiz yüksek lisans programında süre ve ders yükü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Tezsiz yüksek lisans programı otuz krediden ve 90 AKTS krediden az olmamak koşuluyla en az on ders ile dönem projesi dersinden oluşur. Öğrenci, dönem projesi dersinin alındığı yarıyılda dönem projesi dersine kayıt yaptırmak ve yarıyıl sonunda yazılı proje raporu vermek zorundadır. Bu rapor, öğrencinin proje danışmanı tarafından değerlendirilir. Dönem projesi dersi, kredisiz olup başarılı veya başarısız olarak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(2) Tezsiz yüksek lisans programını tamamlama süresi, bilimsel hazırlık programında geçen süre hariç, kayıt olduğu programa ilişkin derslerin verildiği dönemden başlamak üzere, her dönem için kayıt yaptırıp yaptırmadığına </w:t>
                  </w:r>
                  <w:r w:rsidRPr="009C2C1D">
                    <w:rPr>
                      <w:rFonts w:ascii="Times New Roman" w:eastAsia="Times New Roman" w:hAnsi="Times New Roman" w:cs="Times New Roman"/>
                      <w:sz w:val="18"/>
                      <w:szCs w:val="18"/>
                      <w:lang w:eastAsia="tr-TR"/>
                    </w:rPr>
                    <w:lastRenderedPageBreak/>
                    <w:t>bakılmaksızın en az iki yarıyıl, en çok üç yarıyıldır. Bu sürenin sonunda başarısız olan veya programı tamamlayamayan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Tezsiz yüksek lisans programında EABDB,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Tezsiz yüksek lisans programlarında öğrenci,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lisans öğrenimi sırasında alınmamış olması koşuluyla en çok üç lisans dersi alabilir. Bu dersler, programın ders sayısı ve kredisi hesabında dikkate alınır.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Öğrenci, ilgili EABDB önerisi ve ilgili enstitü yönetim kurulunun kararıyla, izlediği ders yüküne sayılmak üzere, Üniversite dışındaki lisansüstü programlardan lisansüstü dersler alabilir. Bu derslerin sayısı üçü geçemez.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Öğrenci, ilgili</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kararıyla, izlediği ders yüküne sayılmak üzere, Üniversite içindeki lisansüstü programlardan dersler alabilir.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Senato tarafından belirlenen esaslara göre tezsiz yüksek lisans programının sonunda yeterlik sınavı uygulanabilir.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Tezsiz yüksek lisans programında başarı ve diploma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34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Kredili derslerini ve dönem projesini başarıyla tamamlayan öğrenciye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Tezsiz yüksek lisans diploması üzerinde öğrencinin kayıtlı olduğu EABD programının YÖK tarafından onaylanmış adı bulunur.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YEDİNCİ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Doktora Programlarına İlişkin Esaslar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Amaç ve kapsam</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programının amacı, öğrenciye bağımsız araştırma yapma, bilimin ilgilendiği olayları, kavram ve süreçleri geniş ve derin bir bakış açısı ile irdeleyerek yorum yapma ve yeni sentezlere ulaşmak için gerekli adımları belirleme yeteneğini kazandırmaktır. Doktora çalışması sonunda hazırlanacak tezin;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Bilime yenilik getirme,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Yeni bir bilimsel yöntem geliştirme,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Bilinen bir yöntemi yeni bir alana uygulama,</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niteliklerinden</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birini yerine getirmesi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Bu programların hangi anabilim dallarında açılacağı ve nasıl yürütüleceği, ilgili enstitü kurulunun önerisi üzerine Senatoda ve Mütevelli Heyetinde görüşülür, karara bağlanır ve YÖK onayı ile ilân edilerek duyurulur.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Doktora programında süre ve ders yükü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programı, tezli yüksek lisans derecesi olan öğrenciler için toplam yirmi bir krediden ve bir eğitim ve öğretim yarıyılı 30</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AKTS’den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az olmamak üzere, en az yedi ders, seminer, yeterlik sınavı, tez önerisi ve tez çalışması olmak üzere en az 240 AKTS kredisinden oluşur. Lisans derecesi ile kabul edilmiş öğrenciler için de en az kırk iki kredilik on dört ders, seminer, yeterlik sınavı, tez önerisi ve tez çalışması olmak üzere toplam en az 300 AKTS kredisinden oluşur.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proofErr w:type="gramStart"/>
                  <w:r w:rsidRPr="009C2C1D">
                    <w:rPr>
                      <w:rFonts w:ascii="Times New Roman" w:eastAsia="Times New Roman" w:hAnsi="Times New Roman" w:cs="Times New Roman"/>
                      <w:sz w:val="18"/>
                      <w:lang w:eastAsia="tr-TR"/>
                    </w:rPr>
                    <w:t>(2)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Danışman, tez önerisinin kabulünü izleyen yarıyıl başından itibaren, her yarıyıl danışmanı olduğu öğrenciler için uzmanlık alanı dersi adlı bir ders açabilir. Her öğrenci, açılan uzmanlık alanı dersini almakla yükümlüdür. Uzmanlık alanı dersine ilişkin ilkeler, ilgili enstitü kurulunca kararlaştırılır ve ilgili enstitü yönetim kurulunca yürütülür.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Doktora programındaki öğrenciler,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 xml:space="preserve">önerisi ve ilgili enstitü yönetim kurulu kararıyla, daha önce alınmamış olması koşuluyla ikiyi geçmeyen sayıda lisans ve yüksek lisans dersleri alabilirler. Lisans dersleri ders </w:t>
                  </w:r>
                  <w:r w:rsidRPr="009C2C1D">
                    <w:rPr>
                      <w:rFonts w:ascii="Times New Roman" w:eastAsia="Times New Roman" w:hAnsi="Times New Roman" w:cs="Times New Roman"/>
                      <w:sz w:val="18"/>
                      <w:szCs w:val="18"/>
                      <w:lang w:eastAsia="tr-TR"/>
                    </w:rPr>
                    <w:lastRenderedPageBreak/>
                    <w:t>yüküne ve doktora kredisine sayılmaz.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Doktora programlarında EABDB önerisi ve ilgili enstitü yönetim kurulu onayı ile diğer Üniversitelerden verilmekte olan doktora derslerinden yüksek lisans derecesi ile kabul edilmiş öğrenciler en fazla iki, lisans derecesiyle kabul edilmiş öğrenciler en fazla dört ders alabilirler.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 danışmanı atanması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37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EABDB her öğrenci için Üniversite kadrosunda bulunan bir tez danışmanını ve danışmanla öğrencinin birlikte belirleyeceği tez konusu ile tez başlığını ilgili enstitüye önerir. Tez danışmanı ve tez önerisi, ilgili enstitü yönetim kurulu kararıyla kesinleşir. Tez danışmanının, en geç ikinci yarıyılın sonuna kadar atanması zorunludur.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Senatonun belirlediği ilkeler çerçevesinde ilgili enstitü yönetim kurulu tarafından diğer üniversitelerden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en az doktora derecesine sahip kişilerden olabilir.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Doktora yeterlik sınavı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38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Yeterlik sınavının amacı,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Doktora yeterlik sınavı, Mayıs ve Kasım aylarında olmak üzere yılda iki kez yapılır. Doktora yeterlik sınavına girmek için başvuran öğrencilerin adları sınavdan önce EABDB tarafından ilgili enstitüye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Doktora yeterlik sınavı, yazılı ve sözlü olarak iki bölüm halinde yapılır. Yazılı sınavda başarılı olan öğrenci sözlü sınava alınır. Sınavların ağırlıkları ile notlarının hesaplanmasında ilgili mevzuat hükümlerine göre işlem yapılır. Sınav jürileri, öğrencinin yazılı ve sözlü sınavlardaki başarı durumunu değerlendirerek öğrencinin başarılı veya başarısız olduğuna salt çoğunlukla karar verir. Bu karar,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yeterlik sınavını izleyen üç gün içinde Enstitüye tutanakla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Doktora yeterlik sınavında başarısız olan öğrenci, başarısız olduğu bölüm/bölümlerden bir sonraki yarıyılda tekrar sınava alınır. Bu sınavda da başarısız olan öğrencinin doktora programı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Doktora yeterlik sınavının herhangi bir aşamasında sınava girmeyen öğrenciler bu hakkını kullanmış ve başarısız olmuş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(9) Lisans derecesi ile doktora programına kabul edilmiş ve en az yedi dersini başarı ile tamamlamış bir öğrenci yüksek lisans programına geçebilir. Yüksek lisans programına geçme şartları,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 izleme komitesi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39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yeterlik sınavında başarılı bulunan öğrenci için</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kurulunun kararı ile doktora tez çalışma sürecini izlemek amacıyla bir ay içinde tez izleme komitesi oluşturulur.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izleme komitesi, üç öğretim üyesinden oluşur. Komitede tez danışmanından başka EABD içinden ve dışından birer üye yer alır. İkinci tez danışmanının bulunması durumunda ikinci danışman dilerse komite toplantılarına katılabilir, ancak üyesi olamaz.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 izleme komitesinin ilk toplantısı, tez izleme komitesinin atanmasını takip eden en geç altı ay içinde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izleme komitesi, Ocak-Haziran ve Temmuz-Aralık ayları arasında birer kere olmak üzere yılda iki kez toplanır.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(5) Öğrenci, tez izleme komitesi toplantı tarihinden en az bir ay önce komite üyelerine yazılı bir rapor sunar. </w:t>
                  </w:r>
                  <w:r w:rsidRPr="009C2C1D">
                    <w:rPr>
                      <w:rFonts w:ascii="Times New Roman" w:eastAsia="Times New Roman" w:hAnsi="Times New Roman" w:cs="Times New Roman"/>
                      <w:sz w:val="18"/>
                      <w:szCs w:val="18"/>
                      <w:lang w:eastAsia="tr-TR"/>
                    </w:rPr>
                    <w:lastRenderedPageBreak/>
                    <w:t>Bu raporda, o ana kadar yapılan çalışmaların özeti ve bir sonraki yarıyılda yapılacak çalışma planı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Tez izleme komitesinin kurulmasından sonraki yarıyıllarda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EABDB’nin</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önerisi ve ilgili enstitü yönetim kurulu onayıyla üyelerde değişiklik yapılabilir.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Tez önerisi savunması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40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Doktora yeterlik sınavında başarılı bulunan öğrenci, en geç altı ay içinde o zamana kadarki çalışmalarını, tez çalışmasının amaç ve yöntemi ile ileriye yönelik çalışma planını kapsayan tez önerisini, doktora tez izleme komitesi önünde sözlü olarak savunur. Bu tez önerisi, tez başlığı, içeriği, tezden beklenen sonuçları ve tez çalışmasının hedeflerini içeren, bilgisayarda hazırlanmış matbu form olarak EABDB aracılığı ile ilgili enstitüye gönderilir. Tez önerisi savunması dinleyicilere açık olarak yapılır. Öğrenci, tez önerisi hakkında yazılı bir raporu, sözlü savunmadan en az on beş gün önce tez izleme komitesi üyelerine dağıtır.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izleme komitesi, öğrencinin sunduğu tez önerisinin kabul, düzeltme veya reddedileceğine salt çoğunlukla karar verir. Düzeltme için bir ay süre verilir. Bu süre sonunda kabul veya</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red</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yönünde salt çoğunlukla verilen karar, EABDB tarafından işlemin bitişini izleyen üç gün içinde Enstitüye tutanakla bildirilir.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 önerisi kabul edilen öğrenci için tez izleme komitesi, Ocak-Haziran ve Temmuz-Aralık dönemleri içinde yılda iki kez toplanır. Öğrenci, toplantı tarihinden en az bir ay önce komite üyelerine yazılı bir rapor sunar. Bu raporda o ana kadar yapılan çalışmaların özeti ve bir sonraki yarıyılda yapılacak çalışmaların planı belirtilir. Öğrencinin tez çalışması notu tez izleme komitesi tarafından Başarılı (P) veya Başarısız (U) olarak belirlenir. Tez izleme komitesi tarafından üst üste iki kez veya aralıklı olarak üç kez başarısız bulunan öğrencinin Üniversite ile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Doktora tezinin hazırlanması ve sonuçlanması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Doktora tezi, tez çalışması ve sonrasında tezin jüri üyeleri önünde sözlü savunulması aşamalarını içerir.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Tez önerisinde başarılı olan öğrenci, tez danışmanı ve varsa ikinci tez danışmanı yönetiminde tez konusu ile ilgili araştırma çalışmalarına başlar.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Öğrencinin tez savunmasına girebilmesi için, en az üç kere başarılı tez izleme komitesi raporu sunması ve tezi ile ilgili en az bir yayınının ulusal ya da uluslararası hakemli bir dergide yayınlanmak üzere kabul edilmiş olması gerekir.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Öğrenci, elde ettiği sonuçları Üniversitenin tez yazım kılavuzuna uygun biçimde İngilizce programlar için İngilizce yazmak ve tezini jüri önünde İngilizce savunmak, Türkçe programlarda ise Türkçe olarak yazmak ve savunmak zorundadır. Tez savunmasına ilişkin düzenlemeler şunlardır: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Doktora tezinin savunmasından önce ve düzeltme verilen tezlerde ise düzeltme ile birlikte öğrenci tezini tamamlayarak danışmanına sunar. Danışman, tezin savunulabilir olduğuna ilişkin görüşü ile birlikte tezi ilgili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 xml:space="preserve">b) Doktora tez jürisi, danışman ve EABDB önerisi ve ilgili enstitü yönetim kurulu onayı ile atanır. Jüri, üçü öğrencinin tez izleme komitesinde yer alan öğretim üyeleri ve en az ikisi Üniversite dışından olmak üzere </w:t>
                  </w:r>
                  <w:proofErr w:type="spellStart"/>
                  <w:r w:rsidRPr="009C2C1D">
                    <w:rPr>
                      <w:rFonts w:ascii="Times New Roman" w:eastAsia="Times New Roman" w:hAnsi="Times New Roman" w:cs="Times New Roman"/>
                      <w:sz w:val="18"/>
                      <w:szCs w:val="18"/>
                      <w:lang w:eastAsia="tr-TR"/>
                    </w:rPr>
                    <w:t>danışman</w:t>
                  </w:r>
                  <w:r w:rsidRPr="009C2C1D">
                    <w:rPr>
                      <w:rFonts w:ascii="Times New Roman" w:eastAsia="Times New Roman" w:hAnsi="Times New Roman" w:cs="Times New Roman"/>
                      <w:sz w:val="18"/>
                      <w:lang w:eastAsia="tr-TR"/>
                    </w:rPr>
                    <w:t>dahil</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beş öğretim üyesinden oluşur. Danışmanın oy hakkı olup olmadığı hususunda ilgili enstitü yönetim kurulu karar verir. Danışmanın oy hakkı olmaması durumunda jüri altı öğretim üyesinden oluşur. Ayrıca ikinci tez danışmanı oy hakkı olmaksızın jüride yer alabilir.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Jüri üyeleri, tezin kendilerine teslim edildiği tarihten itibaren en geç bir ay içinde toplanarak öğrenciyi tez sınavına alırlar. Tez sınavı, tez çalışmasının sunulması ve bunu izleyen soru-cevap bölümünden oluşur. Tez savunma toplantıları öğretim elemanları, lisansüstü öğrenciler ve alanın uzmanlarından oluşan dinleyicilerin katılımına açık olarak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Tez sınavının tamamlanmasından sonra jüri dinleyicilere kapalı olarak, tez hakkında salt çoğunlukla kabul, ret veya düzeltme kararı verir. Tezi kabul edilen öğrenciler başarılı olarak değerlendirilir. Bu karar,</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EABDB’ce</w:t>
                  </w:r>
                  <w:proofErr w:type="spell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doktoraya kabul edilmiş olanlardan tezde başarılı olamayanlar için talepleri halinde tezsiz yüksek lisans için gerekli kredi yükü, proje ve benzeri diğer şartları yerine getirmiş olmaları kaydıyla tezsiz yüksek lisans diploması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lastRenderedPageBreak/>
                    <w:t>(6)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Doktora diploması üzerinde EABD programının YÖK tarafından onaylanmış adı bulunur. Mezuniyet tarihi, tezin kabul edildiği tez sınavı tarihidir.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İlgili enstitü tarafından tezin tesliminden itibaren üç ay içinde doktora tezinin bir kopyası elektronik ortamda, bilimsel araştırma ve etkinliklerin hizmetine sunulmak üzere YÖK’e gönderilir.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SEKİZİNCİ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Diploma ve Belgeler, Akademik Danışman, Disiplin, Burs, Sağlık İşleri,</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Katkı Payı, Öğrenim Ücreti ve Diğer Ücretler, İzin,</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Kayıt Sildirme ve Tebligat</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Diploma ve belgeler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Öğrencilere ve mezunlara verilen diploma ve belgeler ile bunların verilme koşulları aşağıda tanımlanmıştır.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Tezli yüksek lisans diploması, tezli yüksek lisans programlarından mezuniyet koşullarını sağlayanlara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Tezsiz yüksek lisans diploması, tezsiz yüksek lisans programlarından mezuniyet koşullarını sağlayanlara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Doktora diploması, doktora programlarından mezuniyet koşullarını sağlayanlara verilir.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ç) Geçici mezuniyet belgesi, diploma almaya hak kazananlara bir defaya mahsus olmak üzere verilen, ilgili akademik yılın diploma töreni tarihine kadar geçerli olan ve diploma yerine geçen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d) Diploma eki, akademik ve mesleki yeterliklerin uluslararası düzeyde tanınmasına yardımcı olan ve diplomalara ek olarak verilen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e) Not çizelgesi, öğrencilerin Üniversiteye ilk kayıt oldukları yarıyıldan itibaren her yarıyılda almış oldukları dersleri, derslerin kredi durumlarını, bu derslerden alınan notları, ilgili yarıyıl not ortalaması ile genel not ortalamasını ve başarı durumlarını gösteren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f) Öğrenci belgesi, öğrencinin Üniversiteye kayıt durumunu gösteren bir belgedir.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Diploma ve belgeler aşağıda belirtilen yetkililer tarafından imzalanır.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Diplomalar, Rektör ve ilgili Enstitü Müdürü.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Geçici mezuniyet belgesi, ilgili Enstitü Müdürü.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Diploma eki, not çizelgesi ve öğrenci belgesi Öğrenci İşleri Daire Başkanlığı tarafından, askerlik belgesi ise ilgili Enstitü Müdürü.</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Diploma ve belgelerde öğrencinin bağlı bulunduğu enstitü, EABD ve/veya varsa programı belirtilir.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Diplomaların şekli, ölçüleri ve üzerine yazılacak bilgiler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Diplomaların kaybı halinde bir defaya mahsus olmak üzere, yenisi hazırlanır. Yeni nüsha üzerine İkinci Nüsha ibaresi konulur.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Mezuniyet tarihinden sonra mezunun adı ve/veya soyadının değişmesi durumunda diploma üzerindeki bilgiler değiştirilmez veya yenileri düzenlenmez.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Akademik danışman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43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w:t>
                  </w:r>
                  <w:r w:rsidRPr="009C2C1D">
                    <w:rPr>
                      <w:rFonts w:ascii="Times New Roman" w:eastAsia="Times New Roman" w:hAnsi="Times New Roman" w:cs="Times New Roman"/>
                      <w:sz w:val="18"/>
                      <w:lang w:eastAsia="tr-TR"/>
                    </w:rPr>
                    <w:t> </w:t>
                  </w:r>
                  <w:proofErr w:type="spellStart"/>
                  <w:r w:rsidRPr="009C2C1D">
                    <w:rPr>
                      <w:rFonts w:ascii="Times New Roman" w:eastAsia="Times New Roman" w:hAnsi="Times New Roman" w:cs="Times New Roman"/>
                      <w:sz w:val="18"/>
                      <w:lang w:eastAsia="tr-TR"/>
                    </w:rPr>
                    <w:t>EABDB’ler</w:t>
                  </w:r>
                  <w:proofErr w:type="spellEnd"/>
                  <w:r w:rsidRPr="009C2C1D">
                    <w:rPr>
                      <w:rFonts w:ascii="Times New Roman" w:eastAsia="Times New Roman" w:hAnsi="Times New Roman" w:cs="Times New Roman"/>
                      <w:sz w:val="18"/>
                      <w:szCs w:val="18"/>
                      <w:lang w:eastAsia="tr-TR"/>
                    </w:rPr>
                    <w:t>, lisansüstü programa kaydolan her öğrenciye Üniversite öğretim üyeleri veya görevlileri arasından bir akademik danışman atar. Tez danışmanı atamasını takip eden yarıyıldan itibaren öğrencinin tez danışmanı akademik danışmanlığı görevini yürütür.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Akademik danışmanın görevleri aşağıda belirtilmiştir.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a) Öğrenciyi her yarıyılda alacağı derslerin seçiminde bilgilendirir ve yönlendirir.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b) Kayıt olunacak dersleri öğrencinin akademik başarı durumuna göre birlikte değerlendirdikten sonra yarıyıl kayıt onayı verir.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c) Öğrenciyi Üniversite yaşamına uyum, mesleki gelişim ve kariyer konularında bilgilendirir ve yönlendirir.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Disiplin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44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Öğrencilerin disiplin işlemleri</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18/8/2012</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tarihli ve 28388 sayılı Resmî Gazete’de yayımlanan Yükseköğretim Kurumları Öğrenci Disiplin Yönetmeliği hükümlerine göre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Enstitü Müdürü, enstitü çalışmaları ile ilgili işlemler nedeniyle enstitü görevlileri ve öğrencileri hakkında disiplin soruşturması açmaya veya açtırmaya yetkilidir. Bu hususta, ilgili mevzuat hükümleri uygulanır.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Burs</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45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Öğrencilere verilecek bursların içeriği ve dağıtımına ilişkin esaslar Mütevelli Heyeti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lastRenderedPageBreak/>
                    <w:t>Sağlık işleri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46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Öğrencilere verilecek sağlık hizmetlerine ilişkin esaslar Senato tarafından düzenlenir.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Katkı payı, öğrenim ücreti ve diğer ücretler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47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Lisansüstü programların öğretim ücretleri, öğretim yılı başlamadan önce Mütevelli Heyeti tarafından saptanır. Her yarıyıla ait öğretim ücreti o yarıyıl başında kayıt yaptırılmadan veya kayıt yenilenmeden önce ödenir.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Öğretim ücretini ödemeyen öğrencilerin kayıtları yapılmaz veya yenilenmez.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İzin</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48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İlgili enstitü yönetim kurulunun kararı ile öğrencilere hastalık, askerlik, yurtdışında öğrenim ve kişisel-ailevi güçlükler ve benzeri haklı nedenlerle ve belgelenmesi koşulu ile toplam en çok iki yarıyıl izin verilebilir. Bir yarıyıldan az süre için izin verilmez. İzinli geçen süreler öğretim süresine katılmaz.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Tutuklanan, mahkûm olan veya aranmakta olduğu ilgili makamlarca bildirilen öğrencilere izin verilmez. Tutukluluğu sona eren öğrenciler, aklanmış olduklarını belgelemeleri halinde tutuklulukta geçen süre için izinli sayılırlar. İzinli geçen süreler öğretim süresine katılmaz.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İzinli sayılanlar, izinli oldukları süreler için Mütevelli Heyeti tarafından izinli öğrenciler için belirlenen kayıt dondurma ücretini ödemek zorundadırlar.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Süresi içerisinde ücretini ödemeyenlerin izin hakkı ilgili enstitü yönetim kurulu kararı ile saklı tutulur. Bu durumdaki öğrencilerin izinde geçirdikleri süre ise azami öğretim süresine</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dahil</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edilir.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(5) İzin talebi, gerekçeli bir dilekçe ve gerekli belgelerle birlikte ilgili enstitüye yapılır.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(6) İzin taleplerinin yarıyıl başında ve ders ekle/sil süreleri başlamadan yapılması asıldır. Ani hastalık veya beklenmedik durumların ortaya çıkması dışında, bu süreler bittikten sonra yapılacak başvurular işleme konulmaz.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(7) Yurtdışında belirli bir süre öğrenim görmek üzere izin almış öğrencilerin programa dönüş için başvurularında bu sürede gördükleri öğrenim ve almış oldukları dersler EABDB tarafından incelenip değerlendirilir; bu değerlendirme ilgili enstitü yönetim kurulunun kararıyla kesinleşir.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(8) Hastalık izni dışındaki nedenlerle izin almış öğrenciler, izinlerinin bitiminde normal yarıyıl kayıtlarını yenileyerek öğrenimlerine devam ederler.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Kayıt sildirme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49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Öğrenciler istedikleri takdirde ilgili enstitüye dilekçe ile başvurarak kayıtlarını sildirebilirler.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Üniversiteden kaydını sildiren veya disiplin cezası nedeniyle Üniversite ile ilişiği kesilen öğrencilerin diplomalarını veya dosyalarındaki kendilerine ait belgeleri alabilmeleri için Üniversite tarafından belirlenen kayıt sildirme işlemlerini yapmaları ve mali yükümlülükleri yerine getirmeleri zorunludur.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Kayıt sildiren öğrencilerden tekrar öğrenimlerine dönmek isteyenler, ilgili programa yeniden başvuru yaparlar. Bu başvuru, EABDB tarafından lisansüstü programlara başvuru ve kabul koşulları çerçevesinde yeniden değerlendirilir.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Tebligat</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50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Öğrenciye her türlü tebligat, öğrencinin resmi kayıtlarda yer alan posta adresine veya öğrenciye Üniversite tarafından sağlanan e-posta adresine gönderilerek yapılır. Kayıt olurken bildirdikleri adresi değiştirdiği halde ilgili enstitüye bu değişikliği bildirmemiş veya yanlış-eksik adres vermiş olan öğrencilerin ilgili enstitüde bulunan adreslerine tebligatın gönderilmesi halinde kendilerine tebligat yapılmış sayılır.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Öğrenci, Üniversite tarafından sağlanan e-posta adresine gönderilen iletileri izlemekle yükümlüdür.</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DOKUZUNCU BÖLÜM</w:t>
                  </w:r>
                </w:p>
                <w:p w:rsidR="009C2C1D" w:rsidRPr="009C2C1D" w:rsidRDefault="009C2C1D" w:rsidP="009C2C1D">
                  <w:pPr>
                    <w:spacing w:after="0" w:line="240" w:lineRule="atLeast"/>
                    <w:jc w:val="center"/>
                    <w:rPr>
                      <w:rFonts w:ascii="Times New Roman" w:eastAsia="Times New Roman" w:hAnsi="Times New Roman" w:cs="Times New Roman"/>
                      <w:b/>
                      <w:bCs/>
                      <w:sz w:val="19"/>
                      <w:szCs w:val="19"/>
                      <w:lang w:eastAsia="tr-TR"/>
                    </w:rPr>
                  </w:pPr>
                  <w:r w:rsidRPr="009C2C1D">
                    <w:rPr>
                      <w:rFonts w:ascii="Times New Roman" w:eastAsia="Times New Roman" w:hAnsi="Times New Roman" w:cs="Times New Roman"/>
                      <w:b/>
                      <w:bCs/>
                      <w:sz w:val="18"/>
                      <w:szCs w:val="18"/>
                      <w:lang w:eastAsia="tr-TR"/>
                    </w:rPr>
                    <w:t>Çeşitli ve Son Hükümler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Uzaktan öğretim lisansüstü programları</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51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 Öğretim elemanı ve öğrencilerin aynı mekânda bulunma zorunluluğu olmaksızın, bilgi ve iletişim teknolojilerine dayalı olarak öğretim etkinliklerinin planlandığı ve yürütüldüğü lisansüstü uzaktan öğretim programları açılabilir.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 Uzaktan öğretim programlarının açılabileceği alanlar, uzaktan öğretim yoluyla verilecek dersler ve kredi ile AKTS kredi miktarları, ders materyallerinin hazırlanması, sınavlarının yapılma şekli, diğer yükseköğretim kurumları ile bu amaçla yapılacak protokoller ile uzaktan öğretime ilişkin diğer hususlar, Senato tarafından belirlenir.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Uzaktan öğretim tezsiz yüksek lisans programının yürütülmesi, tezsiz yüksek lisans programına ilişkin usullere tabidir.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(4) Tezli/tezsiz örgün yüksek lisans programı öğrencileri EABDB önerisi, ilgili enstitü yönetim kurulu kararı ile uzaktan öğretim programlarından ders alabilirler.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Yürürlükten kaldırılan yönetmelik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52 –</w:t>
                  </w:r>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(1)</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1/3/2015</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tarihli ve 29282 sayılı Resmî Gazete’de yayımlanan Çankaya Üniversitesi Lisansüstü Eğitim-Öğretim Yönetmeliği yürürlükten kaldırılmıştır.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Geçiş hükümleri</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lastRenderedPageBreak/>
                    <w:t>GEÇİCİ MADDE 1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Bu Yönetmeliğin yayımı tarihinden önce aynı anda birden fazla lisansüstü programa kayıtlı olan öğrenciler hakkında 8 inci maddenin altıncı fıkrası uygulanmaz.</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(2)</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6/2/2013</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tarihinden önce tezsiz yüksek lisans programlarına kayıtlı olan veya mezun olan öğrenciler doktora programlarına başvurabilir.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sz w:val="18"/>
                      <w:szCs w:val="18"/>
                      <w:lang w:eastAsia="tr-TR"/>
                    </w:rPr>
                    <w:t>(3) Bu Yönetmelikte yer alan azami program süreleri,</w:t>
                  </w:r>
                  <w:r w:rsidRPr="009C2C1D">
                    <w:rPr>
                      <w:rFonts w:ascii="Times New Roman" w:eastAsia="Times New Roman" w:hAnsi="Times New Roman" w:cs="Times New Roman"/>
                      <w:sz w:val="18"/>
                      <w:lang w:eastAsia="tr-TR"/>
                    </w:rPr>
                    <w:t> </w:t>
                  </w:r>
                  <w:proofErr w:type="gramStart"/>
                  <w:r w:rsidRPr="009C2C1D">
                    <w:rPr>
                      <w:rFonts w:ascii="Times New Roman" w:eastAsia="Times New Roman" w:hAnsi="Times New Roman" w:cs="Times New Roman"/>
                      <w:sz w:val="18"/>
                      <w:lang w:eastAsia="tr-TR"/>
                    </w:rPr>
                    <w:t>20/4/2016</w:t>
                  </w:r>
                  <w:proofErr w:type="gramEnd"/>
                  <w:r w:rsidRPr="009C2C1D">
                    <w:rPr>
                      <w:rFonts w:ascii="Times New Roman" w:eastAsia="Times New Roman" w:hAnsi="Times New Roman" w:cs="Times New Roman"/>
                      <w:sz w:val="18"/>
                      <w:lang w:eastAsia="tr-TR"/>
                    </w:rPr>
                    <w:t> </w:t>
                  </w:r>
                  <w:r w:rsidRPr="009C2C1D">
                    <w:rPr>
                      <w:rFonts w:ascii="Times New Roman" w:eastAsia="Times New Roman" w:hAnsi="Times New Roman" w:cs="Times New Roman"/>
                      <w:sz w:val="18"/>
                      <w:szCs w:val="18"/>
                      <w:lang w:eastAsia="tr-TR"/>
                    </w:rPr>
                    <w:t>tarihinden önce lisansüstü programlara kayıt olan öğrenciler için 2016-2017 eğitim öğretim yılından itibaren işlemeye başlar.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Yürürlük</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53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Bu Yönetmelik yayımı tarihinde yürürlüğe girer.</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Yürütme</w:t>
                  </w:r>
                </w:p>
                <w:p w:rsidR="009C2C1D" w:rsidRPr="009C2C1D" w:rsidRDefault="009C2C1D" w:rsidP="009C2C1D">
                  <w:pPr>
                    <w:spacing w:after="0" w:line="240" w:lineRule="atLeast"/>
                    <w:ind w:firstLine="566"/>
                    <w:jc w:val="both"/>
                    <w:rPr>
                      <w:rFonts w:ascii="Times New Roman" w:eastAsia="Times New Roman" w:hAnsi="Times New Roman" w:cs="Times New Roman"/>
                      <w:sz w:val="19"/>
                      <w:szCs w:val="19"/>
                      <w:lang w:eastAsia="tr-TR"/>
                    </w:rPr>
                  </w:pPr>
                  <w:r w:rsidRPr="009C2C1D">
                    <w:rPr>
                      <w:rFonts w:ascii="Times New Roman" w:eastAsia="Times New Roman" w:hAnsi="Times New Roman" w:cs="Times New Roman"/>
                      <w:b/>
                      <w:bCs/>
                      <w:sz w:val="18"/>
                      <w:szCs w:val="18"/>
                      <w:lang w:eastAsia="tr-TR"/>
                    </w:rPr>
                    <w:t>MADDE 54 –</w:t>
                  </w:r>
                  <w:r w:rsidRPr="009C2C1D">
                    <w:rPr>
                      <w:rFonts w:ascii="Times New Roman" w:eastAsia="Times New Roman" w:hAnsi="Times New Roman" w:cs="Times New Roman"/>
                      <w:b/>
                      <w:bCs/>
                      <w:sz w:val="18"/>
                      <w:lang w:eastAsia="tr-TR"/>
                    </w:rPr>
                    <w:t> </w:t>
                  </w:r>
                  <w:r w:rsidRPr="009C2C1D">
                    <w:rPr>
                      <w:rFonts w:ascii="Times New Roman" w:eastAsia="Times New Roman" w:hAnsi="Times New Roman" w:cs="Times New Roman"/>
                      <w:sz w:val="18"/>
                      <w:szCs w:val="18"/>
                      <w:lang w:eastAsia="tr-TR"/>
                    </w:rPr>
                    <w:t>(1) Bu Yönetmelik hükümlerini Çankaya Üniversitesi Rektörü yürütür.</w:t>
                  </w:r>
                </w:p>
                <w:p w:rsidR="009C2C1D" w:rsidRPr="009C2C1D" w:rsidRDefault="009C2C1D" w:rsidP="009C2C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2C1D">
                    <w:rPr>
                      <w:rFonts w:ascii="Arial" w:eastAsia="Times New Roman" w:hAnsi="Arial" w:cs="Arial"/>
                      <w:b/>
                      <w:bCs/>
                      <w:color w:val="000080"/>
                      <w:sz w:val="18"/>
                      <w:szCs w:val="18"/>
                      <w:lang w:eastAsia="tr-TR"/>
                    </w:rPr>
                    <w:t> </w:t>
                  </w:r>
                </w:p>
              </w:tc>
            </w:tr>
          </w:tbl>
          <w:p w:rsidR="009C2C1D" w:rsidRPr="009C2C1D" w:rsidRDefault="009C2C1D" w:rsidP="009C2C1D">
            <w:pPr>
              <w:spacing w:after="0" w:line="240" w:lineRule="auto"/>
              <w:rPr>
                <w:rFonts w:ascii="Times New Roman" w:eastAsia="Times New Roman" w:hAnsi="Times New Roman" w:cs="Times New Roman"/>
                <w:sz w:val="24"/>
                <w:szCs w:val="24"/>
                <w:lang w:eastAsia="tr-TR"/>
              </w:rPr>
            </w:pPr>
          </w:p>
        </w:tc>
      </w:tr>
    </w:tbl>
    <w:p w:rsidR="009C2C1D" w:rsidRPr="009C2C1D" w:rsidRDefault="009C2C1D" w:rsidP="009C2C1D">
      <w:pPr>
        <w:spacing w:after="0" w:line="240" w:lineRule="auto"/>
        <w:jc w:val="center"/>
        <w:rPr>
          <w:rFonts w:ascii="Times New Roman" w:eastAsia="Times New Roman" w:hAnsi="Times New Roman" w:cs="Times New Roman"/>
          <w:color w:val="000000"/>
          <w:sz w:val="27"/>
          <w:szCs w:val="27"/>
          <w:lang w:eastAsia="tr-TR"/>
        </w:rPr>
      </w:pPr>
      <w:r w:rsidRPr="009C2C1D">
        <w:rPr>
          <w:rFonts w:ascii="Times New Roman" w:eastAsia="Times New Roman" w:hAnsi="Times New Roman" w:cs="Times New Roman"/>
          <w:color w:val="000000"/>
          <w:sz w:val="27"/>
          <w:szCs w:val="27"/>
          <w:lang w:eastAsia="tr-TR"/>
        </w:rPr>
        <w:lastRenderedPageBreak/>
        <w:t> </w:t>
      </w:r>
    </w:p>
    <w:p w:rsidR="00B82A50" w:rsidRDefault="00B82A50"/>
    <w:sectPr w:rsidR="00B82A50" w:rsidSect="00B82A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2C1D"/>
    <w:rsid w:val="009C2C1D"/>
    <w:rsid w:val="00B82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C2C1D"/>
  </w:style>
  <w:style w:type="paragraph" w:customStyle="1" w:styleId="balk11pt">
    <w:name w:val="balk11pt"/>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2C1D"/>
  </w:style>
  <w:style w:type="character" w:customStyle="1" w:styleId="spelle">
    <w:name w:val="spelle"/>
    <w:basedOn w:val="VarsaylanParagrafYazTipi"/>
    <w:rsid w:val="009C2C1D"/>
  </w:style>
</w:styles>
</file>

<file path=word/webSettings.xml><?xml version="1.0" encoding="utf-8"?>
<w:webSettings xmlns:r="http://schemas.openxmlformats.org/officeDocument/2006/relationships" xmlns:w="http://schemas.openxmlformats.org/wordprocessingml/2006/main">
  <w:divs>
    <w:div w:id="2126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10212</Words>
  <Characters>58210</Characters>
  <Application>Microsoft Office Word</Application>
  <DocSecurity>0</DocSecurity>
  <Lines>485</Lines>
  <Paragraphs>136</Paragraphs>
  <ScaleCrop>false</ScaleCrop>
  <Company/>
  <LinksUpToDate>false</LinksUpToDate>
  <CharactersWithSpaces>68286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cankaya</cp:lastModifiedBy>
  <cp:revision>1</cp:revision>
  <dcterms:created xsi:type="dcterms:W3CDTF">2016-09-19T08:30:00Z</dcterms:created>
  <dcterms:modified xsi:type="dcterms:W3CDTF">2016-09-19T08:34:00Z</dcterms:modified>
</cp:coreProperties>
</file>